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B216" w14:textId="0BC61628" w:rsidR="0076356C" w:rsidRPr="00B05BE1" w:rsidRDefault="0076356C" w:rsidP="00DE77AD">
      <w:pPr>
        <w:pBdr>
          <w:top w:val="nil"/>
          <w:left w:val="nil"/>
          <w:bottom w:val="nil"/>
          <w:right w:val="nil"/>
          <w:between w:val="nil"/>
        </w:pBdr>
        <w:jc w:val="center"/>
        <w:rPr>
          <w:rFonts w:asciiTheme="minorHAnsi" w:hAnsiTheme="minorHAnsi" w:cstheme="minorHAnsi"/>
          <w:b/>
          <w:color w:val="000000"/>
          <w:sz w:val="22"/>
          <w:szCs w:val="22"/>
          <w:u w:val="single"/>
        </w:rPr>
      </w:pPr>
      <w:r w:rsidRPr="00B05BE1">
        <w:rPr>
          <w:rFonts w:asciiTheme="minorHAnsi" w:hAnsiTheme="minorHAnsi" w:cstheme="minorHAnsi"/>
          <w:b/>
          <w:color w:val="000000"/>
          <w:sz w:val="22"/>
          <w:szCs w:val="22"/>
        </w:rPr>
        <w:t xml:space="preserve">FORMULARIO AGROPAIDEIA PARA LA PRESENTACIÓN Y APROBACIÓN DE PROPUESTAS DE PROGRAMAS DE ASIGNATURAS </w:t>
      </w:r>
      <w:r w:rsidRPr="00B05BE1">
        <w:rPr>
          <w:rFonts w:asciiTheme="minorHAnsi" w:hAnsiTheme="minorHAnsi" w:cstheme="minorHAnsi"/>
          <w:b/>
          <w:color w:val="000000"/>
          <w:sz w:val="22"/>
          <w:szCs w:val="22"/>
          <w:u w:val="single"/>
        </w:rPr>
        <w:t>OPT</w:t>
      </w:r>
      <w:r w:rsidR="00DE77AD">
        <w:rPr>
          <w:rFonts w:asciiTheme="minorHAnsi" w:hAnsiTheme="minorHAnsi" w:cstheme="minorHAnsi"/>
          <w:b/>
          <w:color w:val="000000"/>
          <w:sz w:val="22"/>
          <w:szCs w:val="22"/>
          <w:u w:val="single"/>
        </w:rPr>
        <w:t>A</w:t>
      </w:r>
      <w:r w:rsidRPr="00B05BE1">
        <w:rPr>
          <w:rFonts w:asciiTheme="minorHAnsi" w:hAnsiTheme="minorHAnsi" w:cstheme="minorHAnsi"/>
          <w:b/>
          <w:color w:val="000000"/>
          <w:sz w:val="22"/>
          <w:szCs w:val="22"/>
          <w:u w:val="single"/>
        </w:rPr>
        <w:t>TIVAS</w:t>
      </w:r>
    </w:p>
    <w:p w14:paraId="2930EA9B" w14:textId="77777777" w:rsidR="0076356C" w:rsidRPr="00B05BE1" w:rsidRDefault="0076356C" w:rsidP="0076356C">
      <w:pPr>
        <w:jc w:val="center"/>
        <w:rPr>
          <w:rFonts w:asciiTheme="minorHAnsi" w:eastAsia="Arial" w:hAnsiTheme="minorHAnsi" w:cstheme="minorHAnsi"/>
          <w:b/>
          <w:sz w:val="22"/>
          <w:szCs w:val="22"/>
        </w:rPr>
      </w:pPr>
    </w:p>
    <w:p w14:paraId="54A50E5B" w14:textId="77777777" w:rsidR="0076356C" w:rsidRPr="00B05BE1" w:rsidRDefault="0076356C" w:rsidP="0076356C">
      <w:pPr>
        <w:rPr>
          <w:rFonts w:asciiTheme="minorHAnsi" w:eastAsia="Arial" w:hAnsiTheme="minorHAnsi" w:cstheme="minorHAnsi"/>
          <w:i/>
          <w:color w:val="FF0000"/>
          <w:sz w:val="22"/>
          <w:szCs w:val="22"/>
        </w:rPr>
      </w:pPr>
      <w:r w:rsidRPr="00B05BE1">
        <w:rPr>
          <w:rFonts w:asciiTheme="minorHAnsi" w:eastAsia="Arial" w:hAnsiTheme="minorHAnsi" w:cstheme="minorHAnsi"/>
          <w:b/>
          <w:sz w:val="22"/>
          <w:szCs w:val="22"/>
        </w:rPr>
        <w:t xml:space="preserve">ÍTEMS/PUNTOS QUE DEBEN CONTENER LAS PROPUESTAS DE PRESENTACIÓN DE LOS PROGRAMAS. </w:t>
      </w:r>
      <w:r w:rsidRPr="00B05BE1">
        <w:rPr>
          <w:rFonts w:asciiTheme="minorHAnsi" w:eastAsia="Arial" w:hAnsiTheme="minorHAnsi" w:cstheme="minorHAnsi"/>
          <w:i/>
          <w:color w:val="FF0000"/>
          <w:sz w:val="22"/>
          <w:szCs w:val="22"/>
        </w:rPr>
        <w:t>En rojo se dan las indicaciones para completar, por favor eliminarlas cuando presente el programa final.</w:t>
      </w:r>
    </w:p>
    <w:p w14:paraId="35725D4B" w14:textId="77777777" w:rsidR="0076356C" w:rsidRPr="00B05BE1" w:rsidRDefault="0076356C" w:rsidP="00A81FCA">
      <w:pPr>
        <w:rPr>
          <w:rFonts w:asciiTheme="minorHAnsi" w:hAnsiTheme="minorHAnsi" w:cstheme="minorHAnsi"/>
          <w:b/>
          <w:sz w:val="22"/>
          <w:szCs w:val="22"/>
        </w:rPr>
      </w:pPr>
    </w:p>
    <w:p w14:paraId="31B5F35D" w14:textId="77777777" w:rsidR="006B10E6" w:rsidRPr="00B05BE1" w:rsidRDefault="006B10E6" w:rsidP="00A81FCA">
      <w:pPr>
        <w:rPr>
          <w:rFonts w:asciiTheme="minorHAnsi" w:hAnsiTheme="minorHAnsi" w:cstheme="minorHAnsi"/>
          <w:b/>
          <w:sz w:val="22"/>
          <w:szCs w:val="22"/>
        </w:rPr>
      </w:pPr>
    </w:p>
    <w:p w14:paraId="57F7B697" w14:textId="5A3B436E" w:rsidR="006B10E6" w:rsidRPr="00B05BE1" w:rsidRDefault="006B10E6" w:rsidP="00DE77AD">
      <w:pPr>
        <w:pStyle w:val="Prrafodelista"/>
        <w:numPr>
          <w:ilvl w:val="0"/>
          <w:numId w:val="9"/>
        </w:numPr>
        <w:ind w:left="284"/>
        <w:rPr>
          <w:rFonts w:asciiTheme="minorHAnsi" w:hAnsiTheme="minorHAnsi" w:cstheme="minorHAnsi"/>
          <w:b/>
          <w:sz w:val="22"/>
          <w:szCs w:val="22"/>
        </w:rPr>
      </w:pPr>
      <w:r w:rsidRPr="00B05BE1">
        <w:rPr>
          <w:rFonts w:asciiTheme="minorHAnsi" w:hAnsiTheme="minorHAnsi" w:cstheme="minorHAnsi"/>
          <w:b/>
          <w:sz w:val="22"/>
          <w:szCs w:val="22"/>
        </w:rPr>
        <w:t>IDENTIFICACIÓN DE LA ASIGNATURA</w:t>
      </w:r>
    </w:p>
    <w:p w14:paraId="77F736DA" w14:textId="68EF4F6C" w:rsidR="006B10E6" w:rsidRPr="00B05BE1" w:rsidRDefault="006B10E6" w:rsidP="006B10E6">
      <w:pPr>
        <w:rPr>
          <w:rFonts w:asciiTheme="minorHAnsi" w:hAnsiTheme="minorHAnsi" w:cstheme="minorHAnsi"/>
          <w:sz w:val="22"/>
          <w:szCs w:val="22"/>
        </w:rPr>
      </w:pPr>
      <w:r w:rsidRPr="00B05BE1">
        <w:rPr>
          <w:rFonts w:asciiTheme="minorHAnsi" w:hAnsiTheme="minorHAnsi" w:cstheme="minorHAnsi"/>
          <w:b/>
          <w:sz w:val="22"/>
          <w:szCs w:val="22"/>
        </w:rPr>
        <w:t>Nombre de la asignatura:</w:t>
      </w:r>
      <w:r w:rsidR="00C40717" w:rsidRPr="00B05BE1">
        <w:rPr>
          <w:rFonts w:asciiTheme="minorHAnsi" w:hAnsiTheme="minorHAnsi" w:cstheme="minorHAnsi"/>
          <w:sz w:val="22"/>
          <w:szCs w:val="22"/>
        </w:rPr>
        <w:t xml:space="preserve"> </w:t>
      </w:r>
    </w:p>
    <w:p w14:paraId="7B5D8A1A" w14:textId="6F4F9540" w:rsidR="0076356C" w:rsidRPr="00B05BE1" w:rsidRDefault="0076356C" w:rsidP="00B05BE1">
      <w:pPr>
        <w:ind w:left="705"/>
        <w:rPr>
          <w:rFonts w:asciiTheme="minorHAnsi" w:hAnsiTheme="minorHAnsi" w:cstheme="minorHAnsi"/>
          <w:b/>
          <w:color w:val="FF0000"/>
          <w:sz w:val="22"/>
          <w:szCs w:val="22"/>
        </w:rPr>
      </w:pPr>
      <w:r w:rsidRPr="00B05BE1">
        <w:rPr>
          <w:rFonts w:asciiTheme="minorHAnsi" w:hAnsiTheme="minorHAnsi" w:cstheme="minorHAnsi"/>
          <w:color w:val="FF0000"/>
          <w:sz w:val="22"/>
          <w:szCs w:val="22"/>
        </w:rPr>
        <w:t xml:space="preserve">Se debe consignar el nombre completo de la asignatura que debe ser </w:t>
      </w:r>
      <w:proofErr w:type="spellStart"/>
      <w:r w:rsidRPr="00B05BE1">
        <w:rPr>
          <w:rFonts w:asciiTheme="minorHAnsi" w:hAnsiTheme="minorHAnsi" w:cstheme="minorHAnsi"/>
          <w:color w:val="FF0000"/>
          <w:sz w:val="22"/>
          <w:szCs w:val="22"/>
        </w:rPr>
        <w:t>autoexplicativo</w:t>
      </w:r>
      <w:proofErr w:type="spellEnd"/>
      <w:r w:rsidRPr="00B05BE1">
        <w:rPr>
          <w:rFonts w:asciiTheme="minorHAnsi" w:hAnsiTheme="minorHAnsi" w:cstheme="minorHAnsi"/>
          <w:color w:val="FF0000"/>
          <w:sz w:val="22"/>
          <w:szCs w:val="22"/>
        </w:rPr>
        <w:t xml:space="preserve"> y </w:t>
      </w:r>
      <w:r w:rsidRPr="00B05BE1">
        <w:rPr>
          <w:rFonts w:asciiTheme="minorHAnsi" w:hAnsiTheme="minorHAnsi" w:cstheme="minorHAnsi"/>
          <w:b/>
          <w:color w:val="FF0000"/>
          <w:sz w:val="22"/>
          <w:szCs w:val="22"/>
          <w:u w:val="single"/>
        </w:rPr>
        <w:t>no</w:t>
      </w:r>
      <w:r w:rsidRPr="00B05BE1">
        <w:rPr>
          <w:rFonts w:asciiTheme="minorHAnsi" w:hAnsiTheme="minorHAnsi" w:cstheme="minorHAnsi"/>
          <w:color w:val="FF0000"/>
          <w:sz w:val="22"/>
          <w:szCs w:val="22"/>
        </w:rPr>
        <w:t xml:space="preserve"> debe incluir la modalidad. Por ejemplo, la denominación correcta del “Taller de identificación de artrópodos de importancia agronómica y ambiental” sería “Identificación de artrópodos de importancia agronómica y ambiental”.</w:t>
      </w:r>
    </w:p>
    <w:p w14:paraId="62003311"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Carácter de la asignatura: Optativa </w:t>
      </w:r>
    </w:p>
    <w:p w14:paraId="3CB40657"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Cátedra/Área/Departamento:</w:t>
      </w:r>
    </w:p>
    <w:p w14:paraId="61641869"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Carrera: </w:t>
      </w:r>
    </w:p>
    <w:p w14:paraId="522649A1" w14:textId="37E05674" w:rsidR="0076356C" w:rsidRPr="00B05BE1" w:rsidRDefault="0076356C" w:rsidP="006B10E6">
      <w:pPr>
        <w:rPr>
          <w:rFonts w:asciiTheme="minorHAnsi" w:hAnsiTheme="minorHAnsi" w:cstheme="minorHAnsi"/>
          <w:color w:val="FF0000"/>
          <w:sz w:val="22"/>
          <w:szCs w:val="22"/>
        </w:rPr>
      </w:pPr>
      <w:r w:rsidRPr="00B05BE1">
        <w:rPr>
          <w:rFonts w:asciiTheme="minorHAnsi" w:hAnsiTheme="minorHAnsi" w:cstheme="minorHAnsi"/>
          <w:b/>
          <w:sz w:val="22"/>
          <w:szCs w:val="22"/>
        </w:rPr>
        <w:tab/>
      </w:r>
      <w:r w:rsidRPr="00B05BE1">
        <w:rPr>
          <w:rFonts w:asciiTheme="minorHAnsi" w:hAnsiTheme="minorHAnsi" w:cstheme="minorHAnsi"/>
          <w:color w:val="FF0000"/>
          <w:sz w:val="22"/>
          <w:szCs w:val="22"/>
        </w:rPr>
        <w:t xml:space="preserve">Se indica el nombre completo de la carrera para la cual se ofrece. </w:t>
      </w:r>
    </w:p>
    <w:p w14:paraId="02160A6A" w14:textId="649484EA" w:rsidR="0076356C" w:rsidRPr="00B05BE1" w:rsidRDefault="0076356C" w:rsidP="00B05BE1">
      <w:pPr>
        <w:pStyle w:val="Textonotapie"/>
        <w:ind w:left="708"/>
        <w:rPr>
          <w:rFonts w:asciiTheme="minorHAnsi" w:hAnsiTheme="minorHAnsi" w:cstheme="minorHAnsi"/>
          <w:color w:val="FF0000"/>
          <w:sz w:val="22"/>
          <w:szCs w:val="22"/>
        </w:rPr>
      </w:pPr>
      <w:r w:rsidRPr="00B05BE1">
        <w:rPr>
          <w:rFonts w:asciiTheme="minorHAnsi" w:hAnsiTheme="minorHAnsi" w:cstheme="minorHAnsi"/>
          <w:color w:val="FF0000"/>
          <w:sz w:val="22"/>
          <w:szCs w:val="22"/>
        </w:rPr>
        <w:t xml:space="preserve">Si la asignatura fuera ofrecida para más de una carrera deberá confeccionarse un formulario para cada carrera y </w:t>
      </w:r>
      <w:r w:rsidRPr="00B05BE1">
        <w:rPr>
          <w:rFonts w:asciiTheme="minorHAnsi" w:hAnsiTheme="minorHAnsi" w:cstheme="minorHAnsi"/>
          <w:b/>
          <w:bCs/>
          <w:color w:val="FF0000"/>
          <w:sz w:val="22"/>
          <w:szCs w:val="22"/>
        </w:rPr>
        <w:t>presentarse por expedientes separados</w:t>
      </w:r>
      <w:r w:rsidRPr="00B05BE1">
        <w:rPr>
          <w:rFonts w:asciiTheme="minorHAnsi" w:hAnsiTheme="minorHAnsi" w:cstheme="minorHAnsi"/>
          <w:color w:val="FF0000"/>
          <w:sz w:val="22"/>
          <w:szCs w:val="22"/>
        </w:rPr>
        <w:t xml:space="preserve">. </w:t>
      </w:r>
    </w:p>
    <w:p w14:paraId="6F7EAC23" w14:textId="229A2F25" w:rsidR="0076356C" w:rsidRPr="00B05BE1" w:rsidRDefault="0076356C" w:rsidP="006B10E6">
      <w:pPr>
        <w:rPr>
          <w:rFonts w:asciiTheme="minorHAnsi" w:hAnsiTheme="minorHAnsi" w:cstheme="minorHAnsi"/>
          <w:b/>
          <w:color w:val="FF0000"/>
          <w:sz w:val="22"/>
          <w:szCs w:val="22"/>
        </w:rPr>
      </w:pPr>
    </w:p>
    <w:p w14:paraId="0B148A57" w14:textId="77777777" w:rsidR="0076356C"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Período lectivo: </w:t>
      </w:r>
    </w:p>
    <w:p w14:paraId="5809680F" w14:textId="384070EF" w:rsidR="006B10E6" w:rsidRPr="00B05BE1" w:rsidRDefault="0076356C" w:rsidP="00B05BE1">
      <w:pPr>
        <w:ind w:left="708"/>
        <w:rPr>
          <w:rFonts w:asciiTheme="minorHAnsi" w:hAnsiTheme="minorHAnsi" w:cstheme="minorHAnsi"/>
          <w:b/>
          <w:color w:val="FF0000"/>
          <w:sz w:val="22"/>
          <w:szCs w:val="22"/>
        </w:rPr>
      </w:pPr>
      <w:r w:rsidRPr="00B05BE1">
        <w:rPr>
          <w:rFonts w:asciiTheme="minorHAnsi" w:hAnsiTheme="minorHAnsi" w:cstheme="minorHAnsi"/>
          <w:color w:val="FF0000"/>
          <w:sz w:val="22"/>
          <w:szCs w:val="22"/>
        </w:rPr>
        <w:t>De acuerdo con lo establecido en la Resolución CS 2210/03 la vigencia máxima de una asignatura optativa es de tres años</w:t>
      </w:r>
      <w:r w:rsidR="002431FF" w:rsidRPr="00B05BE1">
        <w:rPr>
          <w:rFonts w:asciiTheme="minorHAnsi" w:hAnsiTheme="minorHAnsi" w:cstheme="minorHAnsi"/>
          <w:color w:val="FF0000"/>
          <w:sz w:val="22"/>
          <w:szCs w:val="22"/>
        </w:rPr>
        <w:t xml:space="preserve"> por ello en </w:t>
      </w:r>
      <w:r w:rsidR="0091258F" w:rsidRPr="00B05BE1">
        <w:rPr>
          <w:rFonts w:asciiTheme="minorHAnsi" w:hAnsiTheme="minorHAnsi" w:cstheme="minorHAnsi"/>
          <w:color w:val="FF0000"/>
          <w:sz w:val="22"/>
          <w:szCs w:val="22"/>
        </w:rPr>
        <w:t>este</w:t>
      </w:r>
      <w:r w:rsidR="002431FF" w:rsidRPr="00B05BE1">
        <w:rPr>
          <w:rFonts w:asciiTheme="minorHAnsi" w:hAnsiTheme="minorHAnsi" w:cstheme="minorHAnsi"/>
          <w:color w:val="FF0000"/>
          <w:sz w:val="22"/>
          <w:szCs w:val="22"/>
        </w:rPr>
        <w:t xml:space="preserve"> caso siempre se indicará el período correspondiente a tres años</w:t>
      </w:r>
      <w:r w:rsidRPr="00B05BE1">
        <w:rPr>
          <w:rFonts w:asciiTheme="minorHAnsi" w:hAnsiTheme="minorHAnsi" w:cstheme="minorHAnsi"/>
          <w:color w:val="FF0000"/>
          <w:sz w:val="22"/>
          <w:szCs w:val="22"/>
        </w:rPr>
        <w:t xml:space="preserve"> (por ejemplo 2023 – 2025</w:t>
      </w:r>
      <w:r w:rsidR="00C321ED">
        <w:rPr>
          <w:rFonts w:asciiTheme="minorHAnsi" w:hAnsiTheme="minorHAnsi" w:cstheme="minorHAnsi"/>
          <w:color w:val="FF0000"/>
          <w:sz w:val="22"/>
          <w:szCs w:val="22"/>
        </w:rPr>
        <w:t>; 2024-2026</w:t>
      </w:r>
      <w:r w:rsidRPr="00B05BE1">
        <w:rPr>
          <w:rFonts w:asciiTheme="minorHAnsi" w:hAnsiTheme="minorHAnsi" w:cstheme="minorHAnsi"/>
          <w:color w:val="FF0000"/>
          <w:sz w:val="22"/>
          <w:szCs w:val="22"/>
        </w:rPr>
        <w:t xml:space="preserve">). </w:t>
      </w:r>
    </w:p>
    <w:p w14:paraId="25D43735" w14:textId="77777777" w:rsidR="006B10E6" w:rsidRPr="00B05BE1" w:rsidRDefault="006B10E6" w:rsidP="006B10E6">
      <w:pPr>
        <w:rPr>
          <w:rFonts w:asciiTheme="minorHAnsi" w:hAnsiTheme="minorHAnsi" w:cstheme="minorHAnsi"/>
          <w:b/>
          <w:sz w:val="22"/>
          <w:szCs w:val="22"/>
        </w:rPr>
      </w:pPr>
    </w:p>
    <w:p w14:paraId="7BE9E136" w14:textId="6295BF2E"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2. CARACTERÍSTICAS DE LA ASIGNATURA</w:t>
      </w:r>
    </w:p>
    <w:p w14:paraId="5671C5AF"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Duración: </w:t>
      </w:r>
    </w:p>
    <w:p w14:paraId="345CDE89" w14:textId="3D1D52CA" w:rsidR="0076356C" w:rsidRPr="00B05BE1" w:rsidRDefault="0076356C" w:rsidP="00B05BE1">
      <w:pPr>
        <w:pStyle w:val="Textonotapie"/>
        <w:ind w:left="705"/>
        <w:rPr>
          <w:rFonts w:asciiTheme="minorHAnsi" w:hAnsiTheme="minorHAnsi" w:cstheme="minorHAnsi"/>
          <w:color w:val="FF0000"/>
          <w:sz w:val="22"/>
          <w:szCs w:val="22"/>
        </w:rPr>
      </w:pPr>
      <w:r w:rsidRPr="00B05BE1">
        <w:rPr>
          <w:rFonts w:asciiTheme="minorHAnsi" w:hAnsiTheme="minorHAnsi" w:cstheme="minorHAnsi"/>
          <w:color w:val="FF0000"/>
          <w:sz w:val="22"/>
          <w:szCs w:val="22"/>
        </w:rPr>
        <w:t xml:space="preserve">Debe indicarse si la asignatura es de duración cuatrimestral o bimestral. De tener una duración diferente a las mencionadas deberá consignarse “Otra”. </w:t>
      </w:r>
    </w:p>
    <w:p w14:paraId="79414215" w14:textId="77777777" w:rsidR="00D224FE"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Profesor responsable de la asignatura</w:t>
      </w:r>
      <w:r w:rsidR="00D224FE" w:rsidRPr="00B05BE1">
        <w:rPr>
          <w:rFonts w:asciiTheme="minorHAnsi" w:hAnsiTheme="minorHAnsi" w:cstheme="minorHAnsi"/>
          <w:b/>
          <w:sz w:val="22"/>
          <w:szCs w:val="22"/>
        </w:rPr>
        <w:t>:</w:t>
      </w:r>
    </w:p>
    <w:p w14:paraId="4633EF2F" w14:textId="3C06937F" w:rsidR="00D224FE" w:rsidRPr="00B05BE1" w:rsidRDefault="00D224FE" w:rsidP="00D224FE">
      <w:pPr>
        <w:ind w:left="705"/>
        <w:rPr>
          <w:rFonts w:asciiTheme="minorHAnsi" w:eastAsia="Arial" w:hAnsiTheme="minorHAnsi" w:cstheme="minorHAnsi"/>
          <w:i/>
          <w:color w:val="FF0000"/>
          <w:sz w:val="22"/>
          <w:szCs w:val="22"/>
        </w:rPr>
      </w:pPr>
      <w:r w:rsidRPr="00B05BE1">
        <w:rPr>
          <w:rFonts w:asciiTheme="minorHAnsi" w:hAnsiTheme="minorHAnsi" w:cstheme="minorHAnsi"/>
          <w:b/>
          <w:sz w:val="22"/>
          <w:szCs w:val="22"/>
        </w:rPr>
        <w:tab/>
      </w:r>
      <w:r w:rsidRPr="00B05BE1">
        <w:rPr>
          <w:rFonts w:asciiTheme="minorHAnsi" w:eastAsia="Arial" w:hAnsiTheme="minorHAnsi" w:cstheme="minorHAnsi"/>
          <w:i/>
          <w:color w:val="FF0000"/>
          <w:sz w:val="22"/>
          <w:szCs w:val="22"/>
        </w:rPr>
        <w:t xml:space="preserve">Se indicará el nombre completo del/los/las Profesor/es/as (regular o interino) a cargo del dictado de la </w:t>
      </w:r>
      <w:r w:rsidR="00143A2D" w:rsidRPr="00B05BE1">
        <w:rPr>
          <w:rFonts w:asciiTheme="minorHAnsi" w:eastAsia="Arial" w:hAnsiTheme="minorHAnsi" w:cstheme="minorHAnsi"/>
          <w:i/>
          <w:color w:val="FF0000"/>
          <w:sz w:val="22"/>
          <w:szCs w:val="22"/>
        </w:rPr>
        <w:t>asignatura</w:t>
      </w:r>
      <w:r w:rsidRPr="00B05BE1">
        <w:rPr>
          <w:rFonts w:asciiTheme="minorHAnsi" w:eastAsia="Arial" w:hAnsiTheme="minorHAnsi" w:cstheme="minorHAnsi"/>
          <w:i/>
          <w:color w:val="FF0000"/>
          <w:sz w:val="22"/>
          <w:szCs w:val="22"/>
        </w:rPr>
        <w:t xml:space="preserve">. </w:t>
      </w:r>
    </w:p>
    <w:p w14:paraId="65B9A828" w14:textId="63802E01" w:rsidR="006B10E6" w:rsidRPr="00B05BE1" w:rsidRDefault="00D224FE" w:rsidP="006B10E6">
      <w:pPr>
        <w:rPr>
          <w:rFonts w:asciiTheme="minorHAnsi" w:hAnsiTheme="minorHAnsi" w:cstheme="minorHAnsi"/>
          <w:b/>
          <w:sz w:val="22"/>
          <w:szCs w:val="22"/>
        </w:rPr>
      </w:pPr>
      <w:r w:rsidRPr="00B05BE1">
        <w:rPr>
          <w:rFonts w:asciiTheme="minorHAnsi" w:hAnsiTheme="minorHAnsi" w:cstheme="minorHAnsi"/>
          <w:b/>
          <w:sz w:val="22"/>
          <w:szCs w:val="22"/>
        </w:rPr>
        <w:t>Equipo</w:t>
      </w:r>
      <w:r w:rsidR="006B10E6" w:rsidRPr="00B05BE1">
        <w:rPr>
          <w:rFonts w:asciiTheme="minorHAnsi" w:hAnsiTheme="minorHAnsi" w:cstheme="minorHAnsi"/>
          <w:b/>
          <w:sz w:val="22"/>
          <w:szCs w:val="22"/>
        </w:rPr>
        <w:t xml:space="preserve"> docente: </w:t>
      </w:r>
    </w:p>
    <w:p w14:paraId="50ED835E" w14:textId="27E9E249" w:rsidR="0091338C" w:rsidRPr="00B05BE1" w:rsidRDefault="0091338C" w:rsidP="00B05BE1">
      <w:pPr>
        <w:ind w:left="705"/>
        <w:rPr>
          <w:rFonts w:asciiTheme="minorHAnsi" w:hAnsiTheme="minorHAnsi" w:cstheme="minorHAnsi"/>
          <w:b/>
          <w:sz w:val="22"/>
          <w:szCs w:val="22"/>
        </w:rPr>
      </w:pPr>
      <w:r w:rsidRPr="00B05BE1">
        <w:rPr>
          <w:rFonts w:asciiTheme="minorHAnsi" w:eastAsia="Arial" w:hAnsiTheme="minorHAnsi" w:cstheme="minorHAnsi"/>
          <w:i/>
          <w:color w:val="FF0000"/>
          <w:sz w:val="22"/>
          <w:szCs w:val="22"/>
        </w:rPr>
        <w:t xml:space="preserve">Sólo se indicará de la forma “Docentes de la Cátedra de/ Área de/. Para el caso del Departamento de Métodos cuantitativos y Sistemas de Información </w:t>
      </w:r>
      <w:r w:rsidR="00C321ED">
        <w:rPr>
          <w:rFonts w:asciiTheme="minorHAnsi" w:eastAsia="Arial" w:hAnsiTheme="minorHAnsi" w:cstheme="minorHAnsi"/>
          <w:i/>
          <w:color w:val="FF0000"/>
          <w:sz w:val="22"/>
          <w:szCs w:val="22"/>
        </w:rPr>
        <w:t>se consigna “</w:t>
      </w:r>
      <w:r w:rsidRPr="00B05BE1">
        <w:rPr>
          <w:rFonts w:asciiTheme="minorHAnsi" w:eastAsia="Arial" w:hAnsiTheme="minorHAnsi" w:cstheme="minorHAnsi"/>
          <w:i/>
          <w:color w:val="FF0000"/>
          <w:sz w:val="22"/>
          <w:szCs w:val="22"/>
        </w:rPr>
        <w:t>equipo docente del Departamento</w:t>
      </w:r>
      <w:r w:rsidR="00C321ED">
        <w:rPr>
          <w:rFonts w:asciiTheme="minorHAnsi" w:eastAsia="Arial" w:hAnsiTheme="minorHAnsi" w:cstheme="minorHAnsi"/>
          <w:i/>
          <w:color w:val="FF0000"/>
          <w:sz w:val="22"/>
          <w:szCs w:val="22"/>
        </w:rPr>
        <w:t xml:space="preserve"> </w:t>
      </w:r>
      <w:r w:rsidR="00C321ED" w:rsidRPr="00B05BE1">
        <w:rPr>
          <w:rFonts w:asciiTheme="minorHAnsi" w:eastAsia="Arial" w:hAnsiTheme="minorHAnsi" w:cstheme="minorHAnsi"/>
          <w:i/>
          <w:color w:val="FF0000"/>
          <w:sz w:val="22"/>
          <w:szCs w:val="22"/>
        </w:rPr>
        <w:t>Métodos cuantitativos y Sistemas de Información</w:t>
      </w:r>
      <w:r w:rsidRPr="00B05BE1">
        <w:rPr>
          <w:rFonts w:asciiTheme="minorHAnsi" w:eastAsia="Arial" w:hAnsiTheme="minorHAnsi" w:cstheme="minorHAnsi"/>
          <w:i/>
          <w:color w:val="FF0000"/>
          <w:sz w:val="22"/>
          <w:szCs w:val="22"/>
        </w:rPr>
        <w:t xml:space="preserve">”. No se nominarán los docentes que conforman el equipo que participa en el dictado de la asignatura. En caso de asignaturas de dictado compartido por más de una Cátedra/Área, </w:t>
      </w:r>
      <w:r w:rsidR="004A07AB" w:rsidRPr="00B05BE1">
        <w:rPr>
          <w:rFonts w:asciiTheme="minorHAnsi" w:eastAsia="Arial" w:hAnsiTheme="minorHAnsi" w:cstheme="minorHAnsi"/>
          <w:i/>
          <w:color w:val="FF0000"/>
          <w:sz w:val="22"/>
          <w:szCs w:val="22"/>
        </w:rPr>
        <w:t>se mencionará a todas las que intervengan.</w:t>
      </w:r>
    </w:p>
    <w:p w14:paraId="75D24B7B" w14:textId="17A7B4AC" w:rsidR="00D224FE" w:rsidRPr="00B05BE1" w:rsidRDefault="00D224FE" w:rsidP="006B10E6">
      <w:pPr>
        <w:rPr>
          <w:rFonts w:asciiTheme="minorHAnsi" w:hAnsiTheme="minorHAnsi" w:cstheme="minorHAnsi"/>
          <w:b/>
          <w:sz w:val="22"/>
          <w:szCs w:val="22"/>
        </w:rPr>
      </w:pPr>
      <w:r w:rsidRPr="00B05BE1">
        <w:rPr>
          <w:rFonts w:asciiTheme="minorHAnsi" w:hAnsiTheme="minorHAnsi" w:cstheme="minorHAnsi"/>
          <w:b/>
          <w:sz w:val="22"/>
          <w:szCs w:val="22"/>
        </w:rPr>
        <w:tab/>
      </w:r>
    </w:p>
    <w:p w14:paraId="1E7501B7"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Carga horaria para el estudiante: </w:t>
      </w:r>
    </w:p>
    <w:p w14:paraId="01700D00" w14:textId="4A56F64D" w:rsidR="0091338C" w:rsidRPr="00C321ED" w:rsidRDefault="0091338C" w:rsidP="0091338C">
      <w:pPr>
        <w:ind w:left="705"/>
        <w:rPr>
          <w:rFonts w:asciiTheme="minorHAnsi" w:hAnsiTheme="minorHAnsi" w:cstheme="minorHAnsi"/>
          <w:i/>
          <w:iCs/>
          <w:color w:val="FF0000"/>
          <w:sz w:val="22"/>
          <w:szCs w:val="22"/>
        </w:rPr>
      </w:pPr>
      <w:r w:rsidRPr="00C321ED">
        <w:rPr>
          <w:rFonts w:asciiTheme="minorHAnsi" w:hAnsiTheme="minorHAnsi" w:cstheme="minorHAnsi"/>
          <w:i/>
          <w:iCs/>
          <w:color w:val="FF0000"/>
          <w:sz w:val="22"/>
          <w:szCs w:val="22"/>
        </w:rPr>
        <w:t>Deberá indicarse en letras y números primero la carga horaria total y luego su equivalente en créditos. Ejemplo: TREINTAS y DOS (32) horas – DOS (2) créditos</w:t>
      </w:r>
    </w:p>
    <w:p w14:paraId="36F81258" w14:textId="77777777" w:rsidR="00E71895" w:rsidRDefault="0091338C" w:rsidP="00B05BE1">
      <w:pPr>
        <w:pBdr>
          <w:top w:val="nil"/>
          <w:left w:val="nil"/>
          <w:bottom w:val="nil"/>
          <w:right w:val="nil"/>
          <w:between w:val="nil"/>
        </w:pBdr>
        <w:suppressAutoHyphens/>
        <w:ind w:left="705"/>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La normativa vigente prevé la posibilidad de instancias de enseñanza virtual -sincrónicas y/o asincrónicas. En el caso de incorporarse instancias virtuales de enseñanza dentro de la carga horaria total de la asignatura deberá indicarse explícitamente las horas utilizadas y si la modalidad de la enseñanza será sincrónica o asincrónica. </w:t>
      </w:r>
      <w:r w:rsidR="00E71895" w:rsidRPr="00C321ED">
        <w:rPr>
          <w:rFonts w:asciiTheme="minorHAnsi" w:eastAsia="Arial" w:hAnsiTheme="minorHAnsi" w:cstheme="minorHAnsi"/>
          <w:b/>
          <w:bCs/>
          <w:i/>
          <w:color w:val="FF0000"/>
          <w:sz w:val="22"/>
          <w:szCs w:val="22"/>
        </w:rPr>
        <w:t>La asignatura puede tener carácter totalmente virtual pero el examen o instancia de evaluación deberá ser presencial</w:t>
      </w:r>
      <w:r w:rsidR="00E71895" w:rsidRPr="00C321ED">
        <w:rPr>
          <w:rFonts w:asciiTheme="minorHAnsi" w:eastAsia="Arial" w:hAnsiTheme="minorHAnsi" w:cstheme="minorHAnsi"/>
          <w:i/>
          <w:color w:val="FF0000"/>
          <w:sz w:val="22"/>
          <w:szCs w:val="22"/>
        </w:rPr>
        <w:t>.</w:t>
      </w:r>
    </w:p>
    <w:p w14:paraId="28D31253" w14:textId="0F564BD8" w:rsidR="0091338C" w:rsidRPr="00B05BE1" w:rsidRDefault="0091338C" w:rsidP="00B05BE1">
      <w:pPr>
        <w:pBdr>
          <w:top w:val="nil"/>
          <w:left w:val="nil"/>
          <w:bottom w:val="nil"/>
          <w:right w:val="nil"/>
          <w:between w:val="nil"/>
        </w:pBdr>
        <w:suppressAutoHyphens/>
        <w:ind w:left="705"/>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u w:val="single"/>
        </w:rPr>
        <w:t>Por ejemplo:</w:t>
      </w:r>
      <w:r w:rsidRPr="00B05BE1">
        <w:rPr>
          <w:rFonts w:asciiTheme="minorHAnsi" w:eastAsia="Arial" w:hAnsiTheme="minorHAnsi" w:cstheme="minorHAnsi"/>
          <w:i/>
          <w:color w:val="FF0000"/>
          <w:sz w:val="22"/>
          <w:szCs w:val="22"/>
        </w:rPr>
        <w:t xml:space="preserve"> </w:t>
      </w:r>
      <w:r w:rsidRPr="00B05BE1">
        <w:rPr>
          <w:rFonts w:asciiTheme="minorHAnsi" w:eastAsia="Arial" w:hAnsiTheme="minorHAnsi" w:cstheme="minorHAnsi"/>
          <w:i/>
          <w:color w:val="FF0000"/>
          <w:sz w:val="22"/>
          <w:szCs w:val="22"/>
        </w:rPr>
        <w:br/>
      </w:r>
      <w:r w:rsidRPr="00B05BE1">
        <w:rPr>
          <w:rFonts w:asciiTheme="minorHAnsi" w:eastAsia="Arial" w:hAnsiTheme="minorHAnsi" w:cstheme="minorHAnsi"/>
          <w:i/>
          <w:color w:val="538135"/>
          <w:sz w:val="22"/>
          <w:szCs w:val="22"/>
        </w:rPr>
        <w:t xml:space="preserve">Carga horaria para el estudiante: TREINTA y DOS (32) horas – DOS (2) créditos. UN (1) </w:t>
      </w:r>
      <w:r w:rsidRPr="00B05BE1">
        <w:rPr>
          <w:rFonts w:asciiTheme="minorHAnsi" w:eastAsia="Arial" w:hAnsiTheme="minorHAnsi" w:cstheme="minorHAnsi"/>
          <w:i/>
          <w:color w:val="538135"/>
          <w:sz w:val="22"/>
          <w:szCs w:val="22"/>
        </w:rPr>
        <w:lastRenderedPageBreak/>
        <w:t>crédito correspondiente a actividades presenciales y UN (1) crédito a acreditar con la realización de actividades virtuales sincrónicas y/o asincrónicas.</w:t>
      </w:r>
      <w:r w:rsidRPr="00B05BE1">
        <w:rPr>
          <w:rFonts w:asciiTheme="minorHAnsi" w:eastAsia="Arial" w:hAnsiTheme="minorHAnsi" w:cstheme="minorHAnsi"/>
          <w:i/>
          <w:color w:val="538135"/>
          <w:sz w:val="22"/>
          <w:szCs w:val="22"/>
        </w:rPr>
        <w:br/>
      </w:r>
      <w:r w:rsidRPr="00B05BE1">
        <w:rPr>
          <w:rFonts w:asciiTheme="minorHAnsi" w:eastAsia="Arial" w:hAnsiTheme="minorHAnsi" w:cstheme="minorHAnsi"/>
          <w:i/>
          <w:color w:val="FF0000"/>
          <w:sz w:val="22"/>
          <w:szCs w:val="22"/>
        </w:rPr>
        <w:t xml:space="preserve">Cuando se propongan modalidades de enseñanza que combinan instancias presenciales y virtuales en el Ítem 6 “Metodología didáctica y formas de integración de la práctica” se explicitará la forma en que se desarrollarán las instancias virtuales. </w:t>
      </w:r>
    </w:p>
    <w:p w14:paraId="40A2B75A" w14:textId="77777777" w:rsidR="002431FF" w:rsidRPr="00B05BE1" w:rsidRDefault="0091338C">
      <w:pPr>
        <w:pBdr>
          <w:top w:val="nil"/>
          <w:left w:val="nil"/>
          <w:bottom w:val="nil"/>
          <w:right w:val="nil"/>
          <w:between w:val="nil"/>
        </w:pBdr>
        <w:suppressAutoHyphens/>
        <w:ind w:left="705"/>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En el caso de asignaturas propongan una carga horaria determinada para la realización de un viaje o actividad fuera del ámbito de la Facultad, deberá discriminarse la carga horaria destinada y en el Ítem 6 se describirán las actividades que realizarán los/as estudiantes y en el Ítem 7 se indicará de acuerdo con la obligatoriedad o no de la actividad su impacto en </w:t>
      </w:r>
      <w:r w:rsidR="002431FF" w:rsidRPr="00B05BE1">
        <w:rPr>
          <w:rFonts w:asciiTheme="minorHAnsi" w:eastAsia="Arial" w:hAnsiTheme="minorHAnsi" w:cstheme="minorHAnsi"/>
          <w:i/>
          <w:color w:val="FF0000"/>
          <w:sz w:val="22"/>
          <w:szCs w:val="22"/>
        </w:rPr>
        <w:t xml:space="preserve">aprobación de la asignatura. </w:t>
      </w:r>
    </w:p>
    <w:p w14:paraId="1D4C060B" w14:textId="77777777" w:rsidR="002431FF" w:rsidRPr="00B05BE1" w:rsidRDefault="0091338C">
      <w:pPr>
        <w:pBdr>
          <w:top w:val="nil"/>
          <w:left w:val="nil"/>
          <w:bottom w:val="nil"/>
          <w:right w:val="nil"/>
          <w:between w:val="nil"/>
        </w:pBdr>
        <w:suppressAutoHyphens/>
        <w:ind w:left="705"/>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Por ejemplo, la asignatura XXX correspondiente a la carrera de Agronomía tiene asignada por plan de estudio una carga horaria de 2 créditos = treinta y dos horas correspondiendo 0.5 crédito a un viaje obligatorio. En el programa quedará explicitado de la siguiente manera</w:t>
      </w:r>
    </w:p>
    <w:p w14:paraId="72725B91" w14:textId="77777777" w:rsidR="002431FF" w:rsidRPr="00B05BE1" w:rsidRDefault="0091338C">
      <w:pPr>
        <w:pBdr>
          <w:top w:val="nil"/>
          <w:left w:val="nil"/>
          <w:bottom w:val="nil"/>
          <w:right w:val="nil"/>
          <w:between w:val="nil"/>
        </w:pBdr>
        <w:suppressAutoHyphens/>
        <w:ind w:left="705"/>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u w:val="single"/>
        </w:rPr>
        <w:t>Carga horaria para el estudiante</w:t>
      </w:r>
      <w:r w:rsidRPr="00B05BE1">
        <w:rPr>
          <w:rFonts w:asciiTheme="minorHAnsi" w:eastAsia="Arial" w:hAnsiTheme="minorHAnsi" w:cstheme="minorHAnsi"/>
          <w:i/>
          <w:color w:val="FF0000"/>
          <w:sz w:val="22"/>
          <w:szCs w:val="22"/>
        </w:rPr>
        <w:t xml:space="preserve">: TREINTA y DOS (32) horas = DOS (2) créditos. Veinticuatro (24) horas = UN y MEDIO (1.5) créditos presenciales y OCHO (8) horas = MEDIO (0.5) crédito correspondiente a UN (1) viaje obligatorio. </w:t>
      </w:r>
    </w:p>
    <w:p w14:paraId="7FA0FDF7" w14:textId="01E9691E" w:rsidR="0091338C" w:rsidRPr="00B05BE1" w:rsidRDefault="0091338C" w:rsidP="00B05BE1">
      <w:pPr>
        <w:pBdr>
          <w:top w:val="nil"/>
          <w:left w:val="nil"/>
          <w:bottom w:val="nil"/>
          <w:right w:val="nil"/>
          <w:between w:val="nil"/>
        </w:pBdr>
        <w:suppressAutoHyphens/>
        <w:ind w:left="705"/>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En el Ítem 7 se explicitará su impacto en la condición final del cursado de la materia. Por ejemplo, al tener carácter obligatorio al menos la asistencia debería ser uno de los requisitos para la promoción de la asignatura. </w:t>
      </w:r>
    </w:p>
    <w:p w14:paraId="5E3BEE21" w14:textId="77777777" w:rsidR="0091338C" w:rsidRPr="00B05BE1" w:rsidRDefault="0091338C" w:rsidP="0091338C">
      <w:pPr>
        <w:pBdr>
          <w:top w:val="nil"/>
          <w:left w:val="nil"/>
          <w:bottom w:val="nil"/>
          <w:right w:val="nil"/>
          <w:between w:val="nil"/>
        </w:pBdr>
        <w:ind w:left="1065"/>
        <w:jc w:val="both"/>
        <w:rPr>
          <w:rFonts w:asciiTheme="minorHAnsi" w:eastAsia="Arial" w:hAnsiTheme="minorHAnsi" w:cstheme="minorHAnsi"/>
          <w:i/>
          <w:color w:val="FF0000"/>
          <w:sz w:val="22"/>
          <w:szCs w:val="22"/>
        </w:rPr>
      </w:pPr>
    </w:p>
    <w:p w14:paraId="09CF94A3"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Correlativas requeridas:</w:t>
      </w:r>
    </w:p>
    <w:p w14:paraId="66DE08D5" w14:textId="42AA4AE6" w:rsidR="00284D8F" w:rsidRPr="00E71895" w:rsidRDefault="00284D8F" w:rsidP="00B05BE1">
      <w:pPr>
        <w:pStyle w:val="Textonotapie"/>
        <w:ind w:left="705"/>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Deberán indicarse las asignaturas correlativas y su condición -aprobada y/o regular - que se requieren como requisito para el cursado de la asignatura que se propone. </w:t>
      </w:r>
    </w:p>
    <w:p w14:paraId="6F05D3BB" w14:textId="3C88F682" w:rsidR="00284D8F" w:rsidRPr="00E71895" w:rsidRDefault="00284D8F" w:rsidP="00B05BE1">
      <w:pPr>
        <w:pStyle w:val="Textonotapie"/>
        <w:ind w:left="705" w:firstLine="3"/>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Las asignaturas correlativas deben corresponder al plan de estudios de la carrera para la cual es presentada. </w:t>
      </w:r>
    </w:p>
    <w:p w14:paraId="265B58A5" w14:textId="4D988C8B" w:rsidR="0091338C" w:rsidRPr="00B05BE1" w:rsidRDefault="0091338C" w:rsidP="006B10E6">
      <w:pPr>
        <w:rPr>
          <w:rFonts w:asciiTheme="minorHAnsi" w:hAnsiTheme="minorHAnsi" w:cstheme="minorHAnsi"/>
          <w:b/>
          <w:sz w:val="22"/>
          <w:szCs w:val="22"/>
        </w:rPr>
      </w:pPr>
    </w:p>
    <w:p w14:paraId="7B85EBCE" w14:textId="03EC68B9"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Modalidad</w:t>
      </w:r>
      <w:r w:rsidR="007D7B4A" w:rsidRPr="00B05BE1">
        <w:rPr>
          <w:rFonts w:asciiTheme="minorHAnsi" w:hAnsiTheme="minorHAnsi" w:cstheme="minorHAnsi"/>
          <w:b/>
          <w:sz w:val="22"/>
          <w:szCs w:val="22"/>
        </w:rPr>
        <w:t xml:space="preserve"> de enseñanza</w:t>
      </w:r>
      <w:r w:rsidRPr="00B05BE1">
        <w:rPr>
          <w:rFonts w:asciiTheme="minorHAnsi" w:hAnsiTheme="minorHAnsi" w:cstheme="minorHAnsi"/>
          <w:b/>
          <w:sz w:val="22"/>
          <w:szCs w:val="22"/>
        </w:rPr>
        <w:t xml:space="preserve">: </w:t>
      </w:r>
    </w:p>
    <w:p w14:paraId="73CF41B1" w14:textId="7CA8507E" w:rsidR="00156A4D" w:rsidRPr="00E71895" w:rsidRDefault="00156A4D" w:rsidP="00B05BE1">
      <w:pPr>
        <w:pStyle w:val="Textonotapie"/>
        <w:ind w:left="774"/>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Pueden ser: </w:t>
      </w:r>
    </w:p>
    <w:p w14:paraId="71180E4C" w14:textId="77777777" w:rsidR="00156A4D" w:rsidRPr="00E71895" w:rsidRDefault="00156A4D" w:rsidP="00B05BE1">
      <w:pPr>
        <w:pStyle w:val="Textonotapie"/>
        <w:numPr>
          <w:ilvl w:val="0"/>
          <w:numId w:val="3"/>
        </w:numPr>
        <w:ind w:left="1134"/>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 </w:t>
      </w:r>
      <w:r w:rsidRPr="00E71895">
        <w:rPr>
          <w:rFonts w:asciiTheme="minorHAnsi" w:hAnsiTheme="minorHAnsi" w:cstheme="minorHAnsi"/>
          <w:b/>
          <w:i/>
          <w:iCs/>
          <w:color w:val="FF0000"/>
          <w:sz w:val="22"/>
          <w:szCs w:val="22"/>
        </w:rPr>
        <w:t>curso</w:t>
      </w:r>
      <w:r w:rsidRPr="00E71895">
        <w:rPr>
          <w:rFonts w:asciiTheme="minorHAnsi" w:hAnsiTheme="minorHAnsi" w:cstheme="minorHAnsi"/>
          <w:i/>
          <w:iCs/>
          <w:color w:val="FF0000"/>
          <w:sz w:val="22"/>
          <w:szCs w:val="22"/>
        </w:rPr>
        <w:t xml:space="preserve"> (teórico o teórico-práctico) </w:t>
      </w:r>
      <w:r w:rsidRPr="00E71895">
        <w:rPr>
          <w:rFonts w:asciiTheme="minorHAnsi" w:hAnsiTheme="minorHAnsi" w:cstheme="minorHAnsi"/>
          <w:b/>
          <w:i/>
          <w:iCs/>
          <w:color w:val="FF0000"/>
          <w:sz w:val="22"/>
          <w:szCs w:val="22"/>
        </w:rPr>
        <w:t>o</w:t>
      </w:r>
    </w:p>
    <w:p w14:paraId="42E96222" w14:textId="02A6498B" w:rsidR="00156A4D" w:rsidRPr="00E71895" w:rsidRDefault="00156A4D" w:rsidP="00B05BE1">
      <w:pPr>
        <w:pStyle w:val="Textonotapie"/>
        <w:numPr>
          <w:ilvl w:val="0"/>
          <w:numId w:val="3"/>
        </w:numPr>
        <w:ind w:left="1134"/>
        <w:rPr>
          <w:rFonts w:asciiTheme="minorHAnsi" w:hAnsiTheme="minorHAnsi" w:cstheme="minorHAnsi"/>
          <w:i/>
          <w:iCs/>
          <w:color w:val="FF0000"/>
          <w:sz w:val="22"/>
          <w:szCs w:val="22"/>
        </w:rPr>
      </w:pPr>
      <w:r w:rsidRPr="00E71895">
        <w:rPr>
          <w:rFonts w:asciiTheme="minorHAnsi" w:hAnsiTheme="minorHAnsi" w:cstheme="minorHAnsi"/>
          <w:b/>
          <w:i/>
          <w:iCs/>
          <w:color w:val="FF0000"/>
          <w:sz w:val="22"/>
          <w:szCs w:val="22"/>
        </w:rPr>
        <w:t xml:space="preserve"> taller</w:t>
      </w:r>
      <w:r w:rsidRPr="00E71895">
        <w:rPr>
          <w:rFonts w:asciiTheme="minorHAnsi" w:hAnsiTheme="minorHAnsi" w:cstheme="minorHAnsi"/>
          <w:i/>
          <w:iCs/>
          <w:color w:val="FF0000"/>
          <w:sz w:val="22"/>
          <w:szCs w:val="22"/>
        </w:rPr>
        <w:t xml:space="preserve"> (predomina la práctica, que puede ser en laboratorio, a campo, resolución de ejercicios y/o problemas, </w:t>
      </w:r>
      <w:r w:rsidR="00C321ED" w:rsidRPr="00E71895">
        <w:rPr>
          <w:rFonts w:asciiTheme="minorHAnsi" w:hAnsiTheme="minorHAnsi" w:cstheme="minorHAnsi"/>
          <w:i/>
          <w:iCs/>
          <w:color w:val="FF0000"/>
          <w:sz w:val="22"/>
          <w:szCs w:val="22"/>
        </w:rPr>
        <w:t>etc.</w:t>
      </w:r>
      <w:r w:rsidRPr="00E71895">
        <w:rPr>
          <w:rFonts w:asciiTheme="minorHAnsi" w:hAnsiTheme="minorHAnsi" w:cstheme="minorHAnsi"/>
          <w:i/>
          <w:iCs/>
          <w:color w:val="FF0000"/>
          <w:sz w:val="22"/>
          <w:szCs w:val="22"/>
        </w:rPr>
        <w:t xml:space="preserve"> En el caso de ser ofrecida para más de una carrera, la modalidad será, en todos los casos, la misma. Como se trata de actividades curriculares que buscan que los estudiantes logren capacidades o competencias relacionadas con la profesión, en la evaluación de las asignaturas ofrecidas como talleres debe evaluarse el logro de esas competencias.</w:t>
      </w:r>
    </w:p>
    <w:p w14:paraId="115BEB9C" w14:textId="3CAF6A0B" w:rsidR="00156A4D" w:rsidRPr="00E71895" w:rsidRDefault="00143A2D" w:rsidP="00B05BE1">
      <w:pPr>
        <w:ind w:left="1134"/>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u w:val="single"/>
        </w:rPr>
        <w:t>Para</w:t>
      </w:r>
      <w:r w:rsidR="00156A4D" w:rsidRPr="00E71895">
        <w:rPr>
          <w:rFonts w:asciiTheme="minorHAnsi" w:hAnsiTheme="minorHAnsi" w:cstheme="minorHAnsi"/>
          <w:i/>
          <w:iCs/>
          <w:color w:val="FF0000"/>
          <w:sz w:val="22"/>
          <w:szCs w:val="22"/>
          <w:u w:val="single"/>
        </w:rPr>
        <w:t xml:space="preserve"> la carrera de Agronomía</w:t>
      </w:r>
      <w:r w:rsidR="00156A4D" w:rsidRPr="00E71895">
        <w:rPr>
          <w:rFonts w:asciiTheme="minorHAnsi" w:hAnsiTheme="minorHAnsi" w:cstheme="minorHAnsi"/>
          <w:i/>
          <w:iCs/>
          <w:color w:val="FF0000"/>
          <w:sz w:val="22"/>
          <w:szCs w:val="22"/>
        </w:rPr>
        <w:t>, la</w:t>
      </w:r>
      <w:r w:rsidR="00617753">
        <w:rPr>
          <w:rFonts w:asciiTheme="minorHAnsi" w:hAnsiTheme="minorHAnsi" w:cstheme="minorHAnsi"/>
          <w:i/>
          <w:iCs/>
          <w:color w:val="FF0000"/>
          <w:sz w:val="22"/>
          <w:szCs w:val="22"/>
        </w:rPr>
        <w:t>s</w:t>
      </w:r>
      <w:r w:rsidR="00156A4D" w:rsidRPr="00E71895">
        <w:rPr>
          <w:rFonts w:asciiTheme="minorHAnsi" w:hAnsiTheme="minorHAnsi" w:cstheme="minorHAnsi"/>
          <w:i/>
          <w:iCs/>
          <w:color w:val="FF0000"/>
          <w:sz w:val="22"/>
          <w:szCs w:val="22"/>
        </w:rPr>
        <w:t xml:space="preserve"> Resoluci</w:t>
      </w:r>
      <w:r w:rsidR="00617753">
        <w:rPr>
          <w:rFonts w:asciiTheme="minorHAnsi" w:hAnsiTheme="minorHAnsi" w:cstheme="minorHAnsi"/>
          <w:i/>
          <w:iCs/>
          <w:color w:val="FF0000"/>
          <w:sz w:val="22"/>
          <w:szCs w:val="22"/>
        </w:rPr>
        <w:t>ones</w:t>
      </w:r>
      <w:r w:rsidR="00156A4D" w:rsidRPr="00E71895">
        <w:rPr>
          <w:rFonts w:asciiTheme="minorHAnsi" w:hAnsiTheme="minorHAnsi" w:cstheme="minorHAnsi"/>
          <w:i/>
          <w:iCs/>
          <w:color w:val="FF0000"/>
          <w:sz w:val="22"/>
          <w:szCs w:val="22"/>
        </w:rPr>
        <w:t xml:space="preserve"> </w:t>
      </w:r>
      <w:r w:rsidRPr="00E71895">
        <w:rPr>
          <w:rFonts w:asciiTheme="minorHAnsi" w:hAnsiTheme="minorHAnsi" w:cstheme="minorHAnsi"/>
          <w:i/>
          <w:iCs/>
          <w:color w:val="FF0000"/>
          <w:sz w:val="22"/>
          <w:szCs w:val="22"/>
        </w:rPr>
        <w:t>Consejo Superior RESCS-2021-430-E-UBA-REC</w:t>
      </w:r>
      <w:r w:rsidR="00156A4D" w:rsidRPr="00E71895">
        <w:rPr>
          <w:rFonts w:asciiTheme="minorHAnsi" w:hAnsiTheme="minorHAnsi" w:cstheme="minorHAnsi"/>
          <w:i/>
          <w:iCs/>
          <w:color w:val="FF0000"/>
          <w:sz w:val="22"/>
          <w:szCs w:val="22"/>
        </w:rPr>
        <w:t xml:space="preserve"> </w:t>
      </w:r>
      <w:r w:rsidR="00617753">
        <w:rPr>
          <w:rFonts w:asciiTheme="minorHAnsi" w:hAnsiTheme="minorHAnsi" w:cstheme="minorHAnsi"/>
          <w:i/>
          <w:iCs/>
          <w:color w:val="FF0000"/>
          <w:sz w:val="22"/>
          <w:szCs w:val="22"/>
        </w:rPr>
        <w:t xml:space="preserve">y RESCS-2023-1096-E-UBA-REC </w:t>
      </w:r>
      <w:r w:rsidR="00156A4D" w:rsidRPr="00E71895">
        <w:rPr>
          <w:rFonts w:asciiTheme="minorHAnsi" w:hAnsiTheme="minorHAnsi" w:cstheme="minorHAnsi"/>
          <w:i/>
          <w:iCs/>
          <w:color w:val="FF0000"/>
          <w:sz w:val="22"/>
          <w:szCs w:val="22"/>
        </w:rPr>
        <w:t>establece</w:t>
      </w:r>
      <w:r w:rsidR="00617753">
        <w:rPr>
          <w:rFonts w:asciiTheme="minorHAnsi" w:hAnsiTheme="minorHAnsi" w:cstheme="minorHAnsi"/>
          <w:i/>
          <w:iCs/>
          <w:color w:val="FF0000"/>
          <w:sz w:val="22"/>
          <w:szCs w:val="22"/>
        </w:rPr>
        <w:t>n</w:t>
      </w:r>
      <w:r w:rsidR="00156A4D" w:rsidRPr="00E71895">
        <w:rPr>
          <w:rFonts w:asciiTheme="minorHAnsi" w:hAnsiTheme="minorHAnsi" w:cstheme="minorHAnsi"/>
          <w:i/>
          <w:iCs/>
          <w:color w:val="FF0000"/>
          <w:sz w:val="22"/>
          <w:szCs w:val="22"/>
        </w:rPr>
        <w:t xml:space="preserve"> que las asignaturas optativas con modalidad Taller pueden ser utilizadas para acreditar las asignaturas obligatorias “Taller de Práctica I: Introducción a los estudios universitarios y agronómicos ”</w:t>
      </w:r>
      <w:r w:rsidR="00156A4D" w:rsidRPr="00E71895">
        <w:rPr>
          <w:rStyle w:val="Refdenotaalpie"/>
          <w:rFonts w:asciiTheme="minorHAnsi" w:hAnsiTheme="minorHAnsi" w:cstheme="minorHAnsi"/>
          <w:i/>
          <w:iCs/>
          <w:color w:val="FF0000"/>
          <w:sz w:val="22"/>
          <w:szCs w:val="22"/>
        </w:rPr>
        <w:footnoteReference w:id="1"/>
      </w:r>
      <w:r w:rsidR="00156A4D" w:rsidRPr="00E71895">
        <w:rPr>
          <w:rFonts w:asciiTheme="minorHAnsi" w:hAnsiTheme="minorHAnsi" w:cstheme="minorHAnsi"/>
          <w:i/>
          <w:iCs/>
          <w:color w:val="FF0000"/>
          <w:sz w:val="22"/>
          <w:szCs w:val="22"/>
        </w:rPr>
        <w:t>¸”Taller de Práctica II:</w:t>
      </w:r>
      <w:r w:rsidR="00156A4D" w:rsidRPr="00E71895">
        <w:rPr>
          <w:rFonts w:asciiTheme="minorHAnsi" w:hAnsiTheme="minorHAnsi" w:cstheme="minorHAnsi"/>
          <w:color w:val="FF0000"/>
          <w:sz w:val="22"/>
          <w:szCs w:val="22"/>
        </w:rPr>
        <w:t xml:space="preserve"> </w:t>
      </w:r>
      <w:r w:rsidR="00156A4D" w:rsidRPr="00E71895">
        <w:rPr>
          <w:rFonts w:asciiTheme="minorHAnsi" w:hAnsiTheme="minorHAnsi" w:cstheme="minorHAnsi"/>
          <w:i/>
          <w:iCs/>
          <w:color w:val="FF0000"/>
          <w:sz w:val="22"/>
          <w:szCs w:val="22"/>
        </w:rPr>
        <w:t>Interacción con la realidad agraria mediante la articulación con las bases agronómicas”</w:t>
      </w:r>
      <w:r w:rsidR="00156A4D" w:rsidRPr="00E71895">
        <w:rPr>
          <w:rStyle w:val="Refdenotaalpie"/>
          <w:rFonts w:asciiTheme="minorHAnsi" w:hAnsiTheme="minorHAnsi" w:cstheme="minorHAnsi"/>
          <w:i/>
          <w:iCs/>
          <w:color w:val="FF0000"/>
          <w:sz w:val="22"/>
          <w:szCs w:val="22"/>
        </w:rPr>
        <w:footnoteReference w:id="2"/>
      </w:r>
      <w:r w:rsidR="00156A4D" w:rsidRPr="00E71895">
        <w:rPr>
          <w:rFonts w:asciiTheme="minorHAnsi" w:hAnsiTheme="minorHAnsi" w:cstheme="minorHAnsi"/>
          <w:i/>
          <w:iCs/>
          <w:color w:val="FF0000"/>
          <w:sz w:val="22"/>
          <w:szCs w:val="22"/>
        </w:rPr>
        <w:t xml:space="preserve"> o “Taller de Práctica III: Intervención </w:t>
      </w:r>
      <w:r w:rsidR="00156A4D" w:rsidRPr="00E71895">
        <w:rPr>
          <w:rFonts w:asciiTheme="minorHAnsi" w:hAnsiTheme="minorHAnsi" w:cstheme="minorHAnsi"/>
          <w:i/>
          <w:iCs/>
          <w:color w:val="FF0000"/>
          <w:sz w:val="22"/>
          <w:szCs w:val="22"/>
        </w:rPr>
        <w:lastRenderedPageBreak/>
        <w:t>crítica sobre la realidad agropecuaria mediante la articulación con las aplicadas agronómicas”</w:t>
      </w:r>
      <w:r w:rsidR="00156A4D" w:rsidRPr="00E71895">
        <w:rPr>
          <w:rStyle w:val="Refdenotaalpie"/>
          <w:rFonts w:asciiTheme="minorHAnsi" w:hAnsiTheme="minorHAnsi" w:cstheme="minorHAnsi"/>
          <w:i/>
          <w:iCs/>
          <w:color w:val="FF0000"/>
          <w:sz w:val="22"/>
          <w:szCs w:val="22"/>
        </w:rPr>
        <w:footnoteReference w:id="3"/>
      </w:r>
      <w:r w:rsidR="00246C54" w:rsidRPr="00E71895">
        <w:rPr>
          <w:rFonts w:asciiTheme="minorHAnsi" w:hAnsiTheme="minorHAnsi" w:cstheme="minorHAnsi"/>
          <w:i/>
          <w:iCs/>
          <w:color w:val="FF0000"/>
          <w:sz w:val="22"/>
          <w:szCs w:val="22"/>
        </w:rPr>
        <w:t>,</w:t>
      </w:r>
      <w:r w:rsidR="00156A4D" w:rsidRPr="00E71895">
        <w:rPr>
          <w:rFonts w:asciiTheme="minorHAnsi" w:hAnsiTheme="minorHAnsi" w:cstheme="minorHAnsi"/>
          <w:i/>
          <w:iCs/>
          <w:color w:val="FF0000"/>
          <w:sz w:val="22"/>
          <w:szCs w:val="22"/>
        </w:rPr>
        <w:t xml:space="preserve"> si las asignaturas propuestas responden a la finalidad establecida en cada caso en el plan de estudios vigente. </w:t>
      </w:r>
    </w:p>
    <w:p w14:paraId="0E6A867C" w14:textId="77777777" w:rsidR="00156A4D" w:rsidRPr="00E71895" w:rsidRDefault="00156A4D" w:rsidP="00B05BE1">
      <w:pPr>
        <w:ind w:left="1134"/>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Las asignaturas optativas para poder ser utilizadas para acreditar las asignaturas obligatorias “Taller de Práctica” deben tener las siguientes características: </w:t>
      </w:r>
    </w:p>
    <w:p w14:paraId="27B5E91D" w14:textId="77777777" w:rsidR="00156A4D" w:rsidRPr="00E71895" w:rsidRDefault="00156A4D" w:rsidP="00B05BE1">
      <w:pPr>
        <w:numPr>
          <w:ilvl w:val="0"/>
          <w:numId w:val="2"/>
        </w:numPr>
        <w:ind w:left="1560"/>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Las propuestas tienen que adoptar la modalidad didáctica de taller, es decir, una asignatura que se centre en la actividad del estudiante y que tenga un producto final y concreto que refleje la adquisición de habilidades o destrezas específicas. Por ejemplo, la formulación de un diagnóstico, la determinación de muestras de suelos, la planificación de ciertas prácticas ganaderas como esquila, servicio, etc., la escritura de un proyecto de intervención o de un informe de laboratorio.</w:t>
      </w:r>
    </w:p>
    <w:p w14:paraId="08BCBB81" w14:textId="77777777" w:rsidR="00156A4D" w:rsidRPr="00E71895" w:rsidRDefault="00156A4D" w:rsidP="00B05BE1">
      <w:pPr>
        <w:numPr>
          <w:ilvl w:val="0"/>
          <w:numId w:val="2"/>
        </w:numPr>
        <w:ind w:left="1560"/>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La cantidad de estudiantes por docente debe permitir su seguimiento y la evaluación continua de la adquisición de las habilidades o destrezas específicas. Por lo tanto, la relación debería ser de 10 a 15 estudiantes por docente, y en la presentación deberá establecerse un cupo acorde a las prácticas</w:t>
      </w:r>
    </w:p>
    <w:p w14:paraId="6C8D9451" w14:textId="77777777" w:rsidR="00E71895" w:rsidRDefault="00156A4D" w:rsidP="00E71895">
      <w:pPr>
        <w:numPr>
          <w:ilvl w:val="0"/>
          <w:numId w:val="2"/>
        </w:numPr>
        <w:ind w:left="1560"/>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Un viaje puede estar inscripto en un taller. Su propuesta debe contemplar los aspectos generales y específicos de taller y se constituye como asignatura. Se trataría de una asignatura con modalidad didáctica de taller a través del procedimiento del viaje.  </w:t>
      </w:r>
    </w:p>
    <w:p w14:paraId="6F69A7EB" w14:textId="7CF86D1B" w:rsidR="00156A4D" w:rsidRPr="00E71895" w:rsidRDefault="00E71895" w:rsidP="00E71895">
      <w:pPr>
        <w:numPr>
          <w:ilvl w:val="0"/>
          <w:numId w:val="2"/>
        </w:numPr>
        <w:ind w:left="1560"/>
        <w:jc w:val="both"/>
        <w:rPr>
          <w:rFonts w:asciiTheme="minorHAnsi" w:hAnsiTheme="minorHAnsi" w:cstheme="minorHAnsi"/>
          <w:i/>
          <w:iCs/>
          <w:color w:val="FF0000"/>
          <w:sz w:val="22"/>
          <w:szCs w:val="22"/>
        </w:rPr>
      </w:pPr>
      <w:r>
        <w:rPr>
          <w:rFonts w:asciiTheme="minorHAnsi" w:hAnsiTheme="minorHAnsi" w:cstheme="minorHAnsi"/>
          <w:i/>
          <w:iCs/>
          <w:color w:val="FF0000"/>
          <w:sz w:val="22"/>
          <w:szCs w:val="22"/>
        </w:rPr>
        <w:t>L</w:t>
      </w:r>
      <w:r w:rsidR="00246C54" w:rsidRPr="00E71895">
        <w:rPr>
          <w:rFonts w:asciiTheme="minorHAnsi" w:hAnsiTheme="minorHAnsi" w:cstheme="minorHAnsi"/>
          <w:i/>
          <w:iCs/>
          <w:color w:val="FF0000"/>
          <w:sz w:val="22"/>
          <w:szCs w:val="22"/>
        </w:rPr>
        <w:t xml:space="preserve">as </w:t>
      </w:r>
      <w:r w:rsidR="00156A4D" w:rsidRPr="00E71895">
        <w:rPr>
          <w:rFonts w:asciiTheme="minorHAnsi" w:hAnsiTheme="minorHAnsi" w:cstheme="minorHAnsi"/>
          <w:i/>
          <w:iCs/>
          <w:color w:val="FF0000"/>
          <w:sz w:val="22"/>
          <w:szCs w:val="22"/>
        </w:rPr>
        <w:t xml:space="preserve">asignaturas optativas </w:t>
      </w:r>
      <w:r w:rsidR="00246C54" w:rsidRPr="00E71895">
        <w:rPr>
          <w:rFonts w:asciiTheme="minorHAnsi" w:hAnsiTheme="minorHAnsi" w:cstheme="minorHAnsi"/>
          <w:i/>
          <w:iCs/>
          <w:color w:val="FF0000"/>
          <w:sz w:val="22"/>
          <w:szCs w:val="22"/>
        </w:rPr>
        <w:t xml:space="preserve">propuestas </w:t>
      </w:r>
      <w:r w:rsidR="00156A4D" w:rsidRPr="00E71895">
        <w:rPr>
          <w:rFonts w:asciiTheme="minorHAnsi" w:hAnsiTheme="minorHAnsi" w:cstheme="minorHAnsi"/>
          <w:i/>
          <w:iCs/>
          <w:color w:val="FF0000"/>
          <w:sz w:val="22"/>
          <w:szCs w:val="22"/>
        </w:rPr>
        <w:t>para los espacios de la práctica profesional, es conveniente que tengan un máximo de hasta 2 créditos</w:t>
      </w:r>
      <w:r w:rsidRPr="00E71895">
        <w:rPr>
          <w:rFonts w:asciiTheme="minorHAnsi" w:hAnsiTheme="minorHAnsi" w:cstheme="minorHAnsi"/>
          <w:i/>
          <w:iCs/>
          <w:color w:val="FF0000"/>
          <w:sz w:val="22"/>
          <w:szCs w:val="22"/>
        </w:rPr>
        <w:t>.</w:t>
      </w:r>
      <w:r w:rsidR="00156A4D" w:rsidRPr="00E71895">
        <w:rPr>
          <w:rFonts w:asciiTheme="minorHAnsi" w:hAnsiTheme="minorHAnsi" w:cstheme="minorHAnsi"/>
          <w:i/>
          <w:iCs/>
          <w:color w:val="FF0000"/>
          <w:sz w:val="22"/>
          <w:szCs w:val="22"/>
        </w:rPr>
        <w:t xml:space="preserve"> </w:t>
      </w:r>
    </w:p>
    <w:p w14:paraId="435BE50C" w14:textId="77777777" w:rsidR="00156A4D" w:rsidRPr="00B05BE1" w:rsidRDefault="00156A4D" w:rsidP="00156A4D">
      <w:pPr>
        <w:jc w:val="both"/>
        <w:rPr>
          <w:rFonts w:asciiTheme="minorHAnsi" w:hAnsiTheme="minorHAnsi" w:cstheme="minorHAnsi"/>
          <w:sz w:val="22"/>
          <w:szCs w:val="22"/>
          <w:highlight w:val="yellow"/>
        </w:rPr>
      </w:pPr>
    </w:p>
    <w:p w14:paraId="376ECECF" w14:textId="77777777" w:rsidR="00156A4D" w:rsidRPr="00E71895" w:rsidRDefault="00156A4D" w:rsidP="00B05BE1">
      <w:pPr>
        <w:tabs>
          <w:tab w:val="left" w:pos="1276"/>
        </w:tabs>
        <w:ind w:left="1134"/>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En el caso de que una asignatura optativa ofertada para la carrera de Agronomía pueda ser utilizada para la acreditación de los Talleres de la Práctica”, en Modalidad se consignará Taller y debajo de incluirá la siguiente leyenda, adecuada a al Taller de Práctica que corresponda. Por ejemplo:</w:t>
      </w:r>
    </w:p>
    <w:p w14:paraId="31009FAF" w14:textId="77777777" w:rsidR="00156A4D" w:rsidRPr="00B05BE1" w:rsidRDefault="00156A4D" w:rsidP="00156A4D">
      <w:pPr>
        <w:jc w:val="both"/>
        <w:rPr>
          <w:rFonts w:asciiTheme="minorHAnsi" w:hAnsiTheme="minorHAnsi" w:cstheme="minorHAnsi"/>
          <w:sz w:val="22"/>
          <w:szCs w:val="22"/>
        </w:rPr>
      </w:pPr>
    </w:p>
    <w:p w14:paraId="7FFAD729" w14:textId="38879FD9" w:rsidR="00156A4D" w:rsidRPr="00B05BE1" w:rsidRDefault="00156A4D" w:rsidP="00B05BE1">
      <w:pPr>
        <w:ind w:left="1134"/>
        <w:jc w:val="both"/>
        <w:rPr>
          <w:rFonts w:asciiTheme="minorHAnsi" w:hAnsiTheme="minorHAnsi" w:cstheme="minorHAnsi"/>
          <w:i/>
          <w:sz w:val="22"/>
          <w:szCs w:val="22"/>
        </w:rPr>
      </w:pPr>
      <w:r w:rsidRPr="00B05BE1">
        <w:rPr>
          <w:rFonts w:asciiTheme="minorHAnsi" w:hAnsiTheme="minorHAnsi" w:cstheme="minorHAnsi"/>
          <w:i/>
          <w:sz w:val="22"/>
          <w:szCs w:val="22"/>
        </w:rPr>
        <w:t xml:space="preserve">La asignatura puede ser utilizada, de acuerdo con lo establecido en la Resolución Consejo Superior RESCS-2021-430-E-UBA-REC, para acreditar la asignatura obligatoria “Taller de Práctica III: “Intervención crítica sobre la realidad agropecuaria mediante la articulación con las aplicadas agronómicas” si al momento de cursarla tiene aprobadas las correlatividades establecidas y acreditadas las asignaturas obligatorias Taller de Práctica I y Taller de Práctica II. </w:t>
      </w:r>
    </w:p>
    <w:p w14:paraId="6CD887FB" w14:textId="551D30E3" w:rsidR="006B10E6" w:rsidRPr="00B05BE1" w:rsidRDefault="006B10E6" w:rsidP="006B10E6">
      <w:pPr>
        <w:rPr>
          <w:rFonts w:asciiTheme="minorHAnsi" w:hAnsiTheme="minorHAnsi" w:cstheme="minorHAnsi"/>
          <w:b/>
          <w:sz w:val="22"/>
          <w:szCs w:val="22"/>
        </w:rPr>
      </w:pPr>
    </w:p>
    <w:p w14:paraId="07B68F88" w14:textId="77777777" w:rsidR="006B10E6" w:rsidRPr="00B05BE1" w:rsidRDefault="006B10E6" w:rsidP="006B10E6">
      <w:pPr>
        <w:rPr>
          <w:rFonts w:asciiTheme="minorHAnsi" w:hAnsiTheme="minorHAnsi" w:cstheme="minorHAnsi"/>
          <w:b/>
          <w:sz w:val="22"/>
          <w:szCs w:val="22"/>
        </w:rPr>
      </w:pPr>
    </w:p>
    <w:p w14:paraId="5BB43FAF" w14:textId="49E595F4"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3. FUNDAMENTACIÓN</w:t>
      </w:r>
    </w:p>
    <w:p w14:paraId="2CFC1489" w14:textId="6A5D5287" w:rsidR="006B10E6" w:rsidRPr="00E71895" w:rsidRDefault="00031C2F" w:rsidP="00B05BE1">
      <w:pPr>
        <w:ind w:left="705"/>
        <w:rPr>
          <w:rFonts w:asciiTheme="minorHAnsi" w:hAnsiTheme="minorHAnsi" w:cstheme="minorHAnsi"/>
          <w:b/>
          <w:i/>
          <w:iCs/>
          <w:color w:val="FF0000"/>
          <w:sz w:val="22"/>
          <w:szCs w:val="22"/>
        </w:rPr>
      </w:pPr>
      <w:r w:rsidRPr="00E71895">
        <w:rPr>
          <w:rFonts w:asciiTheme="minorHAnsi" w:hAnsiTheme="minorHAnsi" w:cstheme="minorHAnsi"/>
          <w:i/>
          <w:iCs/>
          <w:color w:val="FF0000"/>
          <w:sz w:val="22"/>
          <w:szCs w:val="22"/>
        </w:rPr>
        <w:lastRenderedPageBreak/>
        <w:t>Debe explicitarse el por qué (importancia) de la inclusión de la asignatura en la carrera en función de los contenidos a transmitir y de las capacidades profesionales que se espera desarrollar a través de la asignatura.</w:t>
      </w:r>
    </w:p>
    <w:p w14:paraId="5DAC9E30" w14:textId="77777777" w:rsidR="006B10E6" w:rsidRPr="00B05BE1" w:rsidRDefault="006B10E6" w:rsidP="006B10E6">
      <w:pPr>
        <w:rPr>
          <w:rFonts w:asciiTheme="minorHAnsi" w:hAnsiTheme="minorHAnsi" w:cstheme="minorHAnsi"/>
          <w:b/>
          <w:sz w:val="22"/>
          <w:szCs w:val="22"/>
        </w:rPr>
      </w:pPr>
    </w:p>
    <w:p w14:paraId="7F48CD07"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4. OBJETIVOS</w:t>
      </w:r>
    </w:p>
    <w:p w14:paraId="20E99E19" w14:textId="5175B9CF" w:rsidR="00031C2F" w:rsidRPr="00E71895" w:rsidRDefault="00031C2F" w:rsidP="00E71895">
      <w:pPr>
        <w:ind w:left="705"/>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 xml:space="preserve">Deben expresar los logros que </w:t>
      </w:r>
      <w:r w:rsidR="00747535">
        <w:rPr>
          <w:rFonts w:asciiTheme="minorHAnsi" w:hAnsiTheme="minorHAnsi" w:cstheme="minorHAnsi"/>
          <w:i/>
          <w:iCs/>
          <w:color w:val="FF0000"/>
          <w:sz w:val="22"/>
          <w:szCs w:val="22"/>
        </w:rPr>
        <w:t>alcanzarán</w:t>
      </w:r>
      <w:r w:rsidRPr="00E71895">
        <w:rPr>
          <w:rFonts w:asciiTheme="minorHAnsi" w:hAnsiTheme="minorHAnsi" w:cstheme="minorHAnsi"/>
          <w:i/>
          <w:iCs/>
          <w:color w:val="FF0000"/>
          <w:sz w:val="22"/>
          <w:szCs w:val="22"/>
        </w:rPr>
        <w:t xml:space="preserve"> los estudiantes por lo cual deben estar redactados en función de lo que se espera que éste “aprehenda” en la asignatura. No son propósitos de la asignatura ni de los docentes, como así, tampoco, contenidos y/o actividades a desarrollarse. </w:t>
      </w:r>
    </w:p>
    <w:p w14:paraId="4ECFCD2F" w14:textId="77777777" w:rsidR="006B10E6" w:rsidRPr="00B05BE1" w:rsidRDefault="006B10E6" w:rsidP="006B10E6">
      <w:pPr>
        <w:rPr>
          <w:rFonts w:asciiTheme="minorHAnsi" w:hAnsiTheme="minorHAnsi" w:cstheme="minorHAnsi"/>
          <w:b/>
          <w:sz w:val="22"/>
          <w:szCs w:val="22"/>
        </w:rPr>
      </w:pPr>
    </w:p>
    <w:p w14:paraId="14FF5393"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5. CONTENIDOS</w:t>
      </w:r>
    </w:p>
    <w:p w14:paraId="3557F6CB" w14:textId="3CE83751" w:rsidR="008F765B" w:rsidRPr="00E71895" w:rsidRDefault="008F765B" w:rsidP="00B05BE1">
      <w:pPr>
        <w:ind w:left="705"/>
        <w:jc w:val="both"/>
        <w:rPr>
          <w:rFonts w:asciiTheme="minorHAnsi" w:hAnsiTheme="minorHAnsi" w:cstheme="minorHAnsi"/>
          <w:i/>
          <w:iCs/>
          <w:color w:val="FF0000"/>
          <w:sz w:val="22"/>
          <w:szCs w:val="22"/>
        </w:rPr>
      </w:pPr>
      <w:r w:rsidRPr="00E71895">
        <w:rPr>
          <w:rFonts w:asciiTheme="minorHAnsi" w:hAnsiTheme="minorHAnsi" w:cstheme="minorHAnsi"/>
          <w:i/>
          <w:iCs/>
          <w:color w:val="FF0000"/>
          <w:sz w:val="22"/>
          <w:szCs w:val="22"/>
        </w:rPr>
        <w:t>Se debe detallar los contenidos teóricos que se desarrollarán en el curso</w:t>
      </w:r>
      <w:r w:rsidR="008C68C6" w:rsidRPr="00E71895">
        <w:rPr>
          <w:rFonts w:asciiTheme="minorHAnsi" w:hAnsiTheme="minorHAnsi" w:cstheme="minorHAnsi"/>
          <w:i/>
          <w:iCs/>
          <w:color w:val="FF0000"/>
          <w:sz w:val="22"/>
          <w:szCs w:val="22"/>
        </w:rPr>
        <w:t>/taller</w:t>
      </w:r>
      <w:r w:rsidRPr="00E71895">
        <w:rPr>
          <w:rFonts w:asciiTheme="minorHAnsi" w:hAnsiTheme="minorHAnsi" w:cstheme="minorHAnsi"/>
          <w:i/>
          <w:iCs/>
          <w:color w:val="FF0000"/>
          <w:sz w:val="22"/>
          <w:szCs w:val="22"/>
        </w:rPr>
        <w:t xml:space="preserve">. </w:t>
      </w:r>
    </w:p>
    <w:p w14:paraId="7948300B" w14:textId="77777777" w:rsidR="006B10E6" w:rsidRPr="00B05BE1" w:rsidRDefault="006B10E6" w:rsidP="006B10E6">
      <w:pPr>
        <w:rPr>
          <w:rFonts w:asciiTheme="minorHAnsi" w:hAnsiTheme="minorHAnsi" w:cstheme="minorHAnsi"/>
          <w:b/>
          <w:sz w:val="22"/>
          <w:szCs w:val="22"/>
        </w:rPr>
      </w:pPr>
    </w:p>
    <w:p w14:paraId="0C4BF6B1" w14:textId="062FF7F5"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6. METODOLOGÍA DIDÁCTICA y FORMAS DE INTEGRACIÓN DE LA PRÁCTICA</w:t>
      </w:r>
    </w:p>
    <w:p w14:paraId="2DF9D9B7" w14:textId="27903CED" w:rsidR="008F765B" w:rsidRPr="00B05BE1" w:rsidRDefault="008F765B" w:rsidP="00B05BE1">
      <w:pPr>
        <w:pStyle w:val="Textonotapie"/>
        <w:ind w:left="708"/>
        <w:rPr>
          <w:rFonts w:asciiTheme="minorHAnsi" w:hAnsiTheme="minorHAnsi" w:cstheme="minorHAnsi"/>
          <w:sz w:val="22"/>
          <w:szCs w:val="22"/>
        </w:rPr>
      </w:pPr>
      <w:r w:rsidRPr="00E71895">
        <w:rPr>
          <w:rFonts w:asciiTheme="minorHAnsi" w:hAnsiTheme="minorHAnsi" w:cstheme="minorHAnsi"/>
          <w:i/>
          <w:iCs/>
          <w:color w:val="FF0000"/>
          <w:sz w:val="22"/>
          <w:szCs w:val="22"/>
        </w:rPr>
        <w:t>Se debe</w:t>
      </w:r>
      <w:r w:rsidR="008C68C6" w:rsidRPr="00E71895">
        <w:rPr>
          <w:rFonts w:asciiTheme="minorHAnsi" w:hAnsiTheme="minorHAnsi" w:cstheme="minorHAnsi"/>
          <w:i/>
          <w:iCs/>
          <w:color w:val="FF0000"/>
          <w:sz w:val="22"/>
          <w:szCs w:val="22"/>
        </w:rPr>
        <w:t xml:space="preserve"> describir e</w:t>
      </w:r>
      <w:r w:rsidRPr="00E71895">
        <w:rPr>
          <w:rFonts w:asciiTheme="minorHAnsi" w:hAnsiTheme="minorHAnsi" w:cstheme="minorHAnsi"/>
          <w:i/>
          <w:iCs/>
          <w:color w:val="FF0000"/>
          <w:sz w:val="22"/>
          <w:szCs w:val="22"/>
        </w:rPr>
        <w:t>l conjunto de acciones</w:t>
      </w:r>
      <w:r w:rsidR="008C68C6" w:rsidRPr="00E71895">
        <w:rPr>
          <w:rFonts w:asciiTheme="minorHAnsi" w:hAnsiTheme="minorHAnsi" w:cstheme="minorHAnsi"/>
          <w:i/>
          <w:iCs/>
          <w:color w:val="FF0000"/>
          <w:sz w:val="22"/>
          <w:szCs w:val="22"/>
        </w:rPr>
        <w:t>/actividades</w:t>
      </w:r>
      <w:r w:rsidRPr="00E71895">
        <w:rPr>
          <w:rFonts w:asciiTheme="minorHAnsi" w:hAnsiTheme="minorHAnsi" w:cstheme="minorHAnsi"/>
          <w:i/>
          <w:iCs/>
          <w:color w:val="FF0000"/>
          <w:sz w:val="22"/>
          <w:szCs w:val="22"/>
        </w:rPr>
        <w:t xml:space="preserve"> </w:t>
      </w:r>
      <w:r w:rsidR="00076B5A" w:rsidRPr="00E71895">
        <w:rPr>
          <w:rFonts w:asciiTheme="minorHAnsi" w:hAnsiTheme="minorHAnsi" w:cstheme="minorHAnsi"/>
          <w:i/>
          <w:iCs/>
          <w:color w:val="FF0000"/>
          <w:sz w:val="22"/>
          <w:szCs w:val="22"/>
        </w:rPr>
        <w:t xml:space="preserve">y recursos didácticos </w:t>
      </w:r>
      <w:r w:rsidRPr="00E71895">
        <w:rPr>
          <w:rFonts w:asciiTheme="minorHAnsi" w:hAnsiTheme="minorHAnsi" w:cstheme="minorHAnsi"/>
          <w:i/>
          <w:iCs/>
          <w:color w:val="FF0000"/>
          <w:sz w:val="22"/>
          <w:szCs w:val="22"/>
        </w:rPr>
        <w:t xml:space="preserve">que el docente propone para </w:t>
      </w:r>
      <w:r w:rsidR="008C68C6" w:rsidRPr="00E71895">
        <w:rPr>
          <w:rFonts w:asciiTheme="minorHAnsi" w:hAnsiTheme="minorHAnsi" w:cstheme="minorHAnsi"/>
          <w:i/>
          <w:iCs/>
          <w:color w:val="FF0000"/>
          <w:sz w:val="22"/>
          <w:szCs w:val="22"/>
        </w:rPr>
        <w:t>que el estudiante realice durante el desarrollo del curso/taller</w:t>
      </w:r>
      <w:r w:rsidR="00076B5A" w:rsidRPr="00E71895">
        <w:rPr>
          <w:rFonts w:asciiTheme="minorHAnsi" w:hAnsiTheme="minorHAnsi" w:cstheme="minorHAnsi"/>
          <w:i/>
          <w:iCs/>
          <w:color w:val="FF0000"/>
          <w:sz w:val="22"/>
          <w:szCs w:val="22"/>
        </w:rPr>
        <w:t xml:space="preserve"> explicando </w:t>
      </w:r>
      <w:r w:rsidRPr="00E71895">
        <w:rPr>
          <w:rFonts w:asciiTheme="minorHAnsi" w:hAnsiTheme="minorHAnsi" w:cstheme="minorHAnsi"/>
          <w:i/>
          <w:iCs/>
          <w:color w:val="FF0000"/>
          <w:sz w:val="22"/>
          <w:szCs w:val="22"/>
        </w:rPr>
        <w:t>cómo se integran los contenidos desarrollados en el ítem anterior con las actividades prácticas que deberán desarrollar los estudiantes. Esas actividades pueden incluir viajes (incluidos los “viajes de motivación”), trabajos de laboratorio, en parcelas</w:t>
      </w:r>
      <w:r w:rsidR="00076B5A" w:rsidRPr="00E71895">
        <w:rPr>
          <w:rFonts w:asciiTheme="minorHAnsi" w:hAnsiTheme="minorHAnsi" w:cstheme="minorHAnsi"/>
          <w:i/>
          <w:iCs/>
          <w:color w:val="FF0000"/>
          <w:sz w:val="22"/>
          <w:szCs w:val="22"/>
        </w:rPr>
        <w:t>,</w:t>
      </w:r>
      <w:r w:rsidR="00076B5A" w:rsidRPr="00E71895">
        <w:rPr>
          <w:rFonts w:asciiTheme="minorHAnsi" w:hAnsiTheme="minorHAnsi" w:cstheme="minorHAnsi"/>
          <w:color w:val="FF0000"/>
          <w:sz w:val="22"/>
          <w:szCs w:val="22"/>
        </w:rPr>
        <w:t xml:space="preserve"> </w:t>
      </w:r>
      <w:r w:rsidR="00076B5A" w:rsidRPr="00B05BE1">
        <w:rPr>
          <w:rFonts w:asciiTheme="minorHAnsi" w:eastAsia="Arial" w:hAnsiTheme="minorHAnsi" w:cstheme="minorHAnsi"/>
          <w:i/>
          <w:color w:val="FF0000"/>
          <w:sz w:val="22"/>
          <w:szCs w:val="22"/>
        </w:rPr>
        <w:t>visitas a establecimientos específicos, etc., las que deben estar claramente explicitadas</w:t>
      </w:r>
      <w:r w:rsidRPr="00B05BE1">
        <w:rPr>
          <w:rFonts w:asciiTheme="minorHAnsi" w:hAnsiTheme="minorHAnsi" w:cstheme="minorHAnsi"/>
          <w:sz w:val="22"/>
          <w:szCs w:val="22"/>
        </w:rPr>
        <w:t>.</w:t>
      </w:r>
    </w:p>
    <w:p w14:paraId="2A15615B" w14:textId="75A6EEDD" w:rsidR="00076B5A" w:rsidRPr="00B05BE1" w:rsidRDefault="00076B5A" w:rsidP="00076B5A">
      <w:pPr>
        <w:ind w:left="708"/>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En el caso de las asignaturas que incluyen la realización de viajes o actividades fuera del predio de la Facultad, se indicará el propósito de estas actividades y los materiales con los que trabajarán los estudiantes durante su desarrollo y de existir los trabajos a presentar a posteriori. En el Ítem 7 deberá indicarse si son de carácter obligatorio o no y su impacto en la aprobación o no de la </w:t>
      </w:r>
      <w:r w:rsidR="00E71895" w:rsidRPr="00B05BE1">
        <w:rPr>
          <w:rFonts w:asciiTheme="minorHAnsi" w:eastAsia="Arial" w:hAnsiTheme="minorHAnsi" w:cstheme="minorHAnsi"/>
          <w:i/>
          <w:color w:val="FF0000"/>
          <w:sz w:val="22"/>
          <w:szCs w:val="22"/>
        </w:rPr>
        <w:t>asignatura</w:t>
      </w:r>
      <w:r w:rsidRPr="00B05BE1">
        <w:rPr>
          <w:rFonts w:asciiTheme="minorHAnsi" w:eastAsia="Arial" w:hAnsiTheme="minorHAnsi" w:cstheme="minorHAnsi"/>
          <w:i/>
          <w:color w:val="FF0000"/>
          <w:sz w:val="22"/>
          <w:szCs w:val="22"/>
        </w:rPr>
        <w:t xml:space="preserve">. </w:t>
      </w:r>
    </w:p>
    <w:p w14:paraId="1144AEBD" w14:textId="77777777" w:rsidR="00076B5A" w:rsidRPr="00B05BE1" w:rsidRDefault="00076B5A" w:rsidP="00076B5A">
      <w:pPr>
        <w:ind w:left="708"/>
        <w:jc w:val="both"/>
        <w:rPr>
          <w:rFonts w:asciiTheme="minorHAnsi" w:eastAsia="Arial" w:hAnsiTheme="minorHAnsi" w:cstheme="minorHAnsi"/>
          <w:i/>
          <w:color w:val="FF0000"/>
          <w:sz w:val="22"/>
          <w:szCs w:val="22"/>
        </w:rPr>
      </w:pPr>
    </w:p>
    <w:p w14:paraId="12F03180" w14:textId="77777777" w:rsidR="00076B5A" w:rsidRPr="00B05BE1" w:rsidRDefault="00076B5A" w:rsidP="00076B5A">
      <w:pPr>
        <w:ind w:left="708"/>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En el caso de utilizarse instancias no presenciales deberá explicitarse si serán </w:t>
      </w:r>
      <w:r w:rsidRPr="00B05BE1">
        <w:rPr>
          <w:rFonts w:asciiTheme="minorHAnsi" w:eastAsia="Arial" w:hAnsiTheme="minorHAnsi" w:cstheme="minorHAnsi"/>
          <w:b/>
          <w:i/>
          <w:color w:val="FF0000"/>
          <w:sz w:val="22"/>
          <w:szCs w:val="22"/>
        </w:rPr>
        <w:t>sincrónicas o asincrónicas,</w:t>
      </w:r>
      <w:r w:rsidRPr="00B05BE1">
        <w:rPr>
          <w:rFonts w:asciiTheme="minorHAnsi" w:eastAsia="Arial" w:hAnsiTheme="minorHAnsi" w:cstheme="minorHAnsi"/>
          <w:i/>
          <w:color w:val="FF0000"/>
          <w:sz w:val="22"/>
          <w:szCs w:val="22"/>
        </w:rPr>
        <w:t xml:space="preserve"> respetando la carga horaria establecida en el “Ítem 2”, así como una descripción general de los contenidos, recursos didácticos, actividades que los estudiantes deberán realizar para dar cuenta del cumplimiento de la carga horaria y la/s plataforma/s que se utilizarán para su desarrollo. </w:t>
      </w:r>
    </w:p>
    <w:p w14:paraId="132507D2" w14:textId="77777777" w:rsidR="006B10E6" w:rsidRPr="00B05BE1" w:rsidRDefault="006B10E6" w:rsidP="006B10E6">
      <w:pPr>
        <w:rPr>
          <w:rFonts w:asciiTheme="minorHAnsi" w:hAnsiTheme="minorHAnsi" w:cstheme="minorHAnsi"/>
          <w:b/>
          <w:sz w:val="22"/>
          <w:szCs w:val="22"/>
        </w:rPr>
      </w:pPr>
    </w:p>
    <w:p w14:paraId="0EA9AD8D"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7. FORMAS DE EVALUACIÓN Y APROBACIÓN DE LA ASIGNATURA</w:t>
      </w:r>
    </w:p>
    <w:p w14:paraId="77FF28F2" w14:textId="77777777" w:rsidR="008F765B" w:rsidRPr="00B05BE1" w:rsidRDefault="008F765B" w:rsidP="006B10E6">
      <w:pPr>
        <w:rPr>
          <w:rFonts w:asciiTheme="minorHAnsi" w:hAnsiTheme="minorHAnsi" w:cstheme="minorHAnsi"/>
          <w:b/>
          <w:sz w:val="22"/>
          <w:szCs w:val="22"/>
        </w:rPr>
      </w:pPr>
    </w:p>
    <w:p w14:paraId="39159EB5" w14:textId="20267E89" w:rsidR="005D032B" w:rsidRPr="00C85387" w:rsidRDefault="008F765B" w:rsidP="005D032B">
      <w:pPr>
        <w:ind w:left="708"/>
        <w:jc w:val="both"/>
        <w:rPr>
          <w:rFonts w:asciiTheme="minorHAnsi" w:eastAsia="Arial" w:hAnsiTheme="minorHAnsi" w:cstheme="minorHAnsi"/>
          <w:i/>
          <w:color w:val="FF0000"/>
          <w:sz w:val="22"/>
          <w:szCs w:val="22"/>
        </w:rPr>
      </w:pPr>
      <w:r w:rsidRPr="00C85387">
        <w:rPr>
          <w:rFonts w:asciiTheme="minorHAnsi" w:eastAsia="Arial" w:hAnsiTheme="minorHAnsi" w:cstheme="minorHAnsi"/>
          <w:i/>
          <w:color w:val="FF0000"/>
          <w:sz w:val="22"/>
          <w:szCs w:val="22"/>
        </w:rPr>
        <w:t>Se describirán en primer lugar las instancias y tipos de evaluación previstas para evaluar a los estudiantes (parciales, informes de trabajos en parcelas, informes de laboratorio, informes técnicos, trabajo integrador, herbario, viajes, etc</w:t>
      </w:r>
      <w:r w:rsidR="00E71895" w:rsidRPr="00C85387">
        <w:rPr>
          <w:rFonts w:asciiTheme="minorHAnsi" w:eastAsia="Arial" w:hAnsiTheme="minorHAnsi" w:cstheme="minorHAnsi"/>
          <w:i/>
          <w:color w:val="FF0000"/>
          <w:sz w:val="22"/>
          <w:szCs w:val="22"/>
        </w:rPr>
        <w:t>.</w:t>
      </w:r>
      <w:r w:rsidRPr="00C85387">
        <w:rPr>
          <w:rFonts w:asciiTheme="minorHAnsi" w:eastAsia="Arial" w:hAnsiTheme="minorHAnsi" w:cstheme="minorHAnsi"/>
          <w:i/>
          <w:color w:val="FF0000"/>
          <w:sz w:val="22"/>
          <w:szCs w:val="22"/>
        </w:rPr>
        <w:t>). Se indicará si las evaluaciones previstas son escritas u orales, individuales o grupales</w:t>
      </w:r>
      <w:r w:rsidR="005D032B" w:rsidRPr="00C85387">
        <w:rPr>
          <w:rFonts w:asciiTheme="minorHAnsi" w:eastAsia="Arial" w:hAnsiTheme="minorHAnsi" w:cstheme="minorHAnsi"/>
          <w:i/>
          <w:color w:val="FF0000"/>
          <w:sz w:val="22"/>
          <w:szCs w:val="22"/>
        </w:rPr>
        <w:t xml:space="preserve"> y en el caso de proponerse más de una evaluación con calificación numérica la forma en que se compondrá la calificación final de la asignatura (por ejemplo, promedio simple, ponderado, etc.) considerando cada una de las instancias de evaluación descriptas.</w:t>
      </w:r>
    </w:p>
    <w:p w14:paraId="104CAF79" w14:textId="35794283" w:rsidR="00747535" w:rsidRPr="00E808D8" w:rsidRDefault="008F765B" w:rsidP="00747535">
      <w:pPr>
        <w:ind w:left="708"/>
        <w:jc w:val="both"/>
        <w:rPr>
          <w:rFonts w:asciiTheme="minorHAnsi" w:hAnsiTheme="minorHAnsi" w:cstheme="minorHAnsi"/>
          <w:b/>
          <w:bCs/>
          <w:i/>
          <w:color w:val="FF0000"/>
          <w:sz w:val="22"/>
          <w:szCs w:val="22"/>
        </w:rPr>
      </w:pPr>
      <w:r w:rsidRPr="00C85387">
        <w:rPr>
          <w:rFonts w:asciiTheme="minorHAnsi" w:eastAsia="Arial" w:hAnsiTheme="minorHAnsi" w:cstheme="minorHAnsi"/>
          <w:i/>
          <w:color w:val="FF0000"/>
          <w:sz w:val="22"/>
          <w:szCs w:val="22"/>
        </w:rPr>
        <w:t xml:space="preserve">Luego se deberán explicitar los requisitos </w:t>
      </w:r>
      <w:r w:rsidR="00747535" w:rsidRPr="00C85387">
        <w:rPr>
          <w:rFonts w:asciiTheme="minorHAnsi" w:eastAsia="Arial" w:hAnsiTheme="minorHAnsi" w:cstheme="minorHAnsi"/>
          <w:i/>
          <w:color w:val="FF0000"/>
          <w:sz w:val="22"/>
          <w:szCs w:val="22"/>
        </w:rPr>
        <w:t>(</w:t>
      </w:r>
      <w:r w:rsidRPr="00C85387">
        <w:rPr>
          <w:rFonts w:asciiTheme="minorHAnsi" w:eastAsia="Arial" w:hAnsiTheme="minorHAnsi" w:cstheme="minorHAnsi"/>
          <w:i/>
          <w:color w:val="FF0000"/>
          <w:sz w:val="22"/>
          <w:szCs w:val="22"/>
        </w:rPr>
        <w:t>asistencia, calificaciones, cumplimiento de actividades especiales como viajes, visitas a establecimientos fuera de FAUBA, etc.</w:t>
      </w:r>
      <w:r w:rsidR="00747535" w:rsidRPr="00C85387">
        <w:rPr>
          <w:rFonts w:asciiTheme="minorHAnsi" w:eastAsia="Arial" w:hAnsiTheme="minorHAnsi" w:cstheme="minorHAnsi"/>
          <w:i/>
          <w:color w:val="FF0000"/>
          <w:sz w:val="22"/>
          <w:szCs w:val="22"/>
        </w:rPr>
        <w:t>)</w:t>
      </w:r>
      <w:r w:rsidRPr="00C85387">
        <w:rPr>
          <w:rFonts w:asciiTheme="minorHAnsi" w:eastAsia="Arial" w:hAnsiTheme="minorHAnsi" w:cstheme="minorHAnsi"/>
          <w:i/>
          <w:color w:val="FF0000"/>
          <w:sz w:val="22"/>
          <w:szCs w:val="22"/>
        </w:rPr>
        <w:t xml:space="preserve"> necesarios para que los estudiantes alcancen el resultado previsto en la normativa vigente</w:t>
      </w:r>
      <w:r w:rsidR="00747535" w:rsidRPr="00C85387">
        <w:rPr>
          <w:rFonts w:asciiTheme="minorHAnsi" w:eastAsia="Arial" w:hAnsiTheme="minorHAnsi" w:cstheme="minorHAnsi"/>
          <w:i/>
          <w:color w:val="FF0000"/>
          <w:sz w:val="22"/>
          <w:szCs w:val="22"/>
        </w:rPr>
        <w:t xml:space="preserve"> (</w:t>
      </w:r>
      <w:r w:rsidRPr="00C85387">
        <w:rPr>
          <w:rFonts w:asciiTheme="minorHAnsi" w:eastAsia="Arial" w:hAnsiTheme="minorHAnsi" w:cstheme="minorHAnsi"/>
          <w:i/>
          <w:color w:val="FF0000"/>
          <w:sz w:val="22"/>
          <w:szCs w:val="22"/>
        </w:rPr>
        <w:t>promocionado</w:t>
      </w:r>
      <w:r w:rsidR="00747535" w:rsidRPr="00C85387">
        <w:rPr>
          <w:rFonts w:asciiTheme="minorHAnsi" w:eastAsia="Arial" w:hAnsiTheme="minorHAnsi" w:cstheme="minorHAnsi"/>
          <w:i/>
          <w:color w:val="FF0000"/>
          <w:sz w:val="22"/>
          <w:szCs w:val="22"/>
        </w:rPr>
        <w:t xml:space="preserve"> / libre)</w:t>
      </w:r>
      <w:r w:rsidRPr="00C85387">
        <w:rPr>
          <w:rFonts w:asciiTheme="minorHAnsi" w:eastAsia="Arial" w:hAnsiTheme="minorHAnsi" w:cstheme="minorHAnsi"/>
          <w:i/>
          <w:color w:val="FF0000"/>
          <w:sz w:val="22"/>
          <w:szCs w:val="22"/>
        </w:rPr>
        <w:t xml:space="preserve"> y las causales de que el resultado de la condición final del cursado de la asignatura sea la condición “libre</w:t>
      </w:r>
      <w:r w:rsidRPr="00E808D8">
        <w:rPr>
          <w:rFonts w:asciiTheme="minorHAnsi" w:eastAsia="Arial" w:hAnsiTheme="minorHAnsi" w:cstheme="minorHAnsi"/>
          <w:i/>
          <w:color w:val="FF0000"/>
          <w:sz w:val="22"/>
          <w:szCs w:val="22"/>
        </w:rPr>
        <w:t xml:space="preserve">”. </w:t>
      </w:r>
      <w:r w:rsidR="00CE0F40" w:rsidRPr="00E808D8">
        <w:rPr>
          <w:rFonts w:asciiTheme="minorHAnsi" w:eastAsia="Arial" w:hAnsiTheme="minorHAnsi" w:cstheme="minorHAnsi"/>
          <w:i/>
          <w:color w:val="FF0000"/>
          <w:sz w:val="22"/>
          <w:szCs w:val="22"/>
        </w:rPr>
        <w:t xml:space="preserve">A </w:t>
      </w:r>
      <w:r w:rsidR="002A6F58" w:rsidRPr="00E808D8">
        <w:rPr>
          <w:rFonts w:asciiTheme="minorHAnsi" w:eastAsia="Arial" w:hAnsiTheme="minorHAnsi" w:cstheme="minorHAnsi"/>
          <w:i/>
          <w:color w:val="FF0000"/>
          <w:sz w:val="22"/>
          <w:szCs w:val="22"/>
        </w:rPr>
        <w:t>continuación,</w:t>
      </w:r>
      <w:r w:rsidR="00CE0F40" w:rsidRPr="00E808D8">
        <w:rPr>
          <w:rFonts w:asciiTheme="minorHAnsi" w:eastAsia="Arial" w:hAnsiTheme="minorHAnsi" w:cstheme="minorHAnsi"/>
          <w:i/>
          <w:color w:val="FF0000"/>
          <w:sz w:val="22"/>
          <w:szCs w:val="22"/>
        </w:rPr>
        <w:t xml:space="preserve"> se presenta</w:t>
      </w:r>
      <w:r w:rsidR="001D07E5" w:rsidRPr="00E808D8">
        <w:rPr>
          <w:rFonts w:asciiTheme="minorHAnsi" w:eastAsia="Arial" w:hAnsiTheme="minorHAnsi" w:cstheme="minorHAnsi"/>
          <w:i/>
          <w:color w:val="FF0000"/>
          <w:sz w:val="22"/>
          <w:szCs w:val="22"/>
        </w:rPr>
        <w:t>rá</w:t>
      </w:r>
      <w:r w:rsidR="00CE0F40" w:rsidRPr="00E808D8">
        <w:rPr>
          <w:rFonts w:asciiTheme="minorHAnsi" w:eastAsia="Arial" w:hAnsiTheme="minorHAnsi" w:cstheme="minorHAnsi"/>
          <w:i/>
          <w:color w:val="FF0000"/>
          <w:sz w:val="22"/>
          <w:szCs w:val="22"/>
        </w:rPr>
        <w:t xml:space="preserve"> un ejemplo de la descripción de requisitos para la aprobación de este tipo de asignaturas</w:t>
      </w:r>
      <w:r w:rsidR="00747535" w:rsidRPr="00E808D8">
        <w:rPr>
          <w:rFonts w:asciiTheme="minorHAnsi" w:eastAsia="Arial" w:hAnsiTheme="minorHAnsi" w:cstheme="minorHAnsi"/>
          <w:i/>
          <w:color w:val="FF0000"/>
          <w:sz w:val="22"/>
          <w:szCs w:val="22"/>
        </w:rPr>
        <w:t xml:space="preserve"> </w:t>
      </w:r>
      <w:r w:rsidR="00747535" w:rsidRPr="00E808D8">
        <w:rPr>
          <w:rFonts w:asciiTheme="minorHAnsi" w:hAnsiTheme="minorHAnsi" w:cstheme="minorHAnsi"/>
          <w:b/>
          <w:i/>
          <w:color w:val="FF0000"/>
          <w:sz w:val="22"/>
          <w:szCs w:val="22"/>
        </w:rPr>
        <w:t>(</w:t>
      </w:r>
      <w:r w:rsidR="00E12D6E" w:rsidRPr="00E808D8">
        <w:rPr>
          <w:rFonts w:asciiTheme="minorHAnsi" w:hAnsiTheme="minorHAnsi" w:cstheme="minorHAnsi"/>
          <w:b/>
          <w:i/>
          <w:color w:val="FF0000"/>
          <w:sz w:val="22"/>
          <w:szCs w:val="22"/>
        </w:rPr>
        <w:t xml:space="preserve">Teniendo en cuenta que </w:t>
      </w:r>
      <w:r w:rsidR="00E12D6E" w:rsidRPr="00E808D8">
        <w:rPr>
          <w:rFonts w:asciiTheme="minorHAnsi" w:hAnsiTheme="minorHAnsi" w:cstheme="minorHAnsi"/>
          <w:i/>
          <w:color w:val="FF0000"/>
          <w:sz w:val="22"/>
          <w:szCs w:val="22"/>
        </w:rPr>
        <w:t xml:space="preserve">la asignatura optativa es una asignatura cuya </w:t>
      </w:r>
      <w:r w:rsidR="00E12D6E" w:rsidRPr="00E808D8">
        <w:rPr>
          <w:rFonts w:asciiTheme="minorHAnsi" w:hAnsiTheme="minorHAnsi" w:cstheme="minorHAnsi"/>
          <w:b/>
          <w:i/>
          <w:color w:val="FF0000"/>
          <w:sz w:val="22"/>
          <w:szCs w:val="22"/>
          <w:u w:val="single"/>
        </w:rPr>
        <w:t xml:space="preserve">modalidad de aprobación es sólo sin examen final </w:t>
      </w:r>
      <w:r w:rsidR="00961B58" w:rsidRPr="00E808D8">
        <w:rPr>
          <w:rFonts w:asciiTheme="minorHAnsi" w:hAnsiTheme="minorHAnsi" w:cstheme="minorHAnsi"/>
          <w:b/>
          <w:i/>
          <w:color w:val="FF0000"/>
          <w:sz w:val="22"/>
          <w:szCs w:val="22"/>
          <w:u w:val="single"/>
        </w:rPr>
        <w:t xml:space="preserve">(promoción) </w:t>
      </w:r>
      <w:r w:rsidR="00E12D6E" w:rsidRPr="00E808D8">
        <w:rPr>
          <w:rFonts w:asciiTheme="minorHAnsi" w:hAnsiTheme="minorHAnsi" w:cstheme="minorHAnsi"/>
          <w:b/>
          <w:bCs/>
          <w:i/>
          <w:color w:val="FF0000"/>
          <w:sz w:val="22"/>
          <w:szCs w:val="22"/>
        </w:rPr>
        <w:t>no</w:t>
      </w:r>
      <w:r w:rsidR="00E12D6E" w:rsidRPr="00E808D8">
        <w:rPr>
          <w:rFonts w:asciiTheme="minorHAnsi" w:hAnsiTheme="minorHAnsi" w:cstheme="minorHAnsi"/>
          <w:i/>
          <w:color w:val="FF0000"/>
          <w:sz w:val="22"/>
          <w:szCs w:val="22"/>
        </w:rPr>
        <w:t xml:space="preserve"> existiendo la posibilidad de quedar en condición de alumno regular</w:t>
      </w:r>
      <w:r w:rsidR="00747535" w:rsidRPr="00E808D8">
        <w:rPr>
          <w:rFonts w:asciiTheme="minorHAnsi" w:hAnsiTheme="minorHAnsi" w:cstheme="minorHAnsi"/>
          <w:i/>
          <w:color w:val="FF0000"/>
          <w:sz w:val="22"/>
          <w:szCs w:val="22"/>
        </w:rPr>
        <w:t>. Se</w:t>
      </w:r>
      <w:r w:rsidRPr="00E808D8">
        <w:rPr>
          <w:rFonts w:asciiTheme="minorHAnsi" w:hAnsiTheme="minorHAnsi" w:cstheme="minorHAnsi"/>
          <w:i/>
          <w:color w:val="FF0000"/>
          <w:sz w:val="22"/>
          <w:szCs w:val="22"/>
        </w:rPr>
        <w:t xml:space="preserve"> debe </w:t>
      </w:r>
      <w:r w:rsidR="00E12D6E" w:rsidRPr="00E808D8">
        <w:rPr>
          <w:rFonts w:asciiTheme="minorHAnsi" w:hAnsiTheme="minorHAnsi" w:cstheme="minorHAnsi"/>
          <w:i/>
          <w:color w:val="FF0000"/>
          <w:sz w:val="22"/>
          <w:szCs w:val="22"/>
        </w:rPr>
        <w:t>explicitar</w:t>
      </w:r>
      <w:r w:rsidRPr="00E808D8">
        <w:rPr>
          <w:rFonts w:asciiTheme="minorHAnsi" w:hAnsiTheme="minorHAnsi" w:cstheme="minorHAnsi"/>
          <w:i/>
          <w:color w:val="FF0000"/>
          <w:sz w:val="22"/>
          <w:szCs w:val="22"/>
        </w:rPr>
        <w:t xml:space="preserve"> </w:t>
      </w:r>
      <w:r w:rsidR="00E12D6E" w:rsidRPr="00E808D8">
        <w:rPr>
          <w:rFonts w:asciiTheme="minorHAnsi" w:hAnsiTheme="minorHAnsi" w:cstheme="minorHAnsi"/>
          <w:i/>
          <w:color w:val="FF0000"/>
          <w:sz w:val="22"/>
          <w:szCs w:val="22"/>
        </w:rPr>
        <w:t>los requisitos para su aprobación</w:t>
      </w:r>
      <w:r w:rsidR="00747535" w:rsidRPr="00E808D8">
        <w:rPr>
          <w:rFonts w:asciiTheme="minorHAnsi" w:hAnsiTheme="minorHAnsi" w:cstheme="minorHAnsi"/>
          <w:i/>
          <w:color w:val="FF0000"/>
          <w:sz w:val="22"/>
          <w:szCs w:val="22"/>
        </w:rPr>
        <w:t xml:space="preserve">: </w:t>
      </w:r>
      <w:r w:rsidR="00747535" w:rsidRPr="00E808D8">
        <w:rPr>
          <w:rFonts w:asciiTheme="minorHAnsi" w:hAnsiTheme="minorHAnsi" w:cstheme="minorHAnsi"/>
          <w:b/>
          <w:bCs/>
          <w:i/>
          <w:color w:val="FF0000"/>
          <w:sz w:val="22"/>
          <w:szCs w:val="22"/>
        </w:rPr>
        <w:t>a)</w:t>
      </w:r>
      <w:r w:rsidR="00747535" w:rsidRPr="00E808D8">
        <w:rPr>
          <w:rFonts w:asciiTheme="minorHAnsi" w:hAnsiTheme="minorHAnsi" w:cstheme="minorHAnsi"/>
          <w:i/>
          <w:color w:val="FF0000"/>
          <w:sz w:val="22"/>
          <w:szCs w:val="22"/>
        </w:rPr>
        <w:t xml:space="preserve"> El cumplimiento del porcentaje de asistencia que establezca el docente que en ningún caso podrá ser inferior al 75% de asistencia a las actividades obligatorias de la </w:t>
      </w:r>
      <w:r w:rsidR="00747535" w:rsidRPr="00E808D8">
        <w:rPr>
          <w:rFonts w:asciiTheme="minorHAnsi" w:hAnsiTheme="minorHAnsi" w:cstheme="minorHAnsi"/>
          <w:i/>
          <w:color w:val="FF0000"/>
          <w:sz w:val="22"/>
          <w:szCs w:val="22"/>
        </w:rPr>
        <w:lastRenderedPageBreak/>
        <w:t xml:space="preserve">asignatura; </w:t>
      </w:r>
      <w:r w:rsidR="00747535" w:rsidRPr="00E808D8">
        <w:rPr>
          <w:rFonts w:asciiTheme="minorHAnsi" w:hAnsiTheme="minorHAnsi" w:cstheme="minorHAnsi"/>
          <w:b/>
          <w:bCs/>
          <w:i/>
          <w:color w:val="FF0000"/>
          <w:sz w:val="22"/>
          <w:szCs w:val="22"/>
        </w:rPr>
        <w:t>b)</w:t>
      </w:r>
      <w:r w:rsidR="00747535" w:rsidRPr="00E808D8">
        <w:rPr>
          <w:rFonts w:asciiTheme="minorHAnsi" w:hAnsiTheme="minorHAnsi" w:cstheme="minorHAnsi"/>
          <w:i/>
          <w:color w:val="FF0000"/>
          <w:sz w:val="22"/>
          <w:szCs w:val="22"/>
        </w:rPr>
        <w:t xml:space="preserve"> Aprobación de las evaluaciones propuestas con una calificación individual, aunque se trate de trabajos grupales</w:t>
      </w:r>
      <w:r w:rsidR="00747535" w:rsidRPr="00E808D8">
        <w:rPr>
          <w:rFonts w:asciiTheme="minorHAnsi" w:hAnsiTheme="minorHAnsi" w:cstheme="minorHAnsi"/>
          <w:b/>
          <w:bCs/>
          <w:i/>
          <w:color w:val="FF0000"/>
          <w:sz w:val="22"/>
          <w:szCs w:val="22"/>
        </w:rPr>
        <w:t xml:space="preserve">, final de 4 o más puntos en una escala numérica de 0-10. La calificación mínima de 4 (cuatro) puntos implica que el estudiante demuestra haber alcanzado al menos el 60% de los contenidos, competencia o capacidades las fijadas como objetivos (según la modalidad se consignará, conocimientos -curso-, competencias o capacidades -taller-). </w:t>
      </w:r>
      <w:r w:rsidR="00747535" w:rsidRPr="00E808D8">
        <w:rPr>
          <w:rFonts w:asciiTheme="minorHAnsi" w:hAnsiTheme="minorHAnsi" w:cstheme="minorHAnsi"/>
          <w:i/>
          <w:color w:val="FF0000"/>
          <w:sz w:val="22"/>
          <w:szCs w:val="22"/>
        </w:rPr>
        <w:t>El estudiante que no cumpla con los requisitos establecidos quedará en condición de “Libre” como única condición alternativa</w:t>
      </w:r>
      <w:r w:rsidR="001D07E5" w:rsidRPr="00E808D8">
        <w:rPr>
          <w:rFonts w:asciiTheme="minorHAnsi" w:hAnsiTheme="minorHAnsi" w:cstheme="minorHAnsi"/>
          <w:i/>
          <w:color w:val="FF0000"/>
          <w:sz w:val="22"/>
          <w:szCs w:val="22"/>
        </w:rPr>
        <w:t>)</w:t>
      </w:r>
    </w:p>
    <w:p w14:paraId="02AADAC3" w14:textId="77777777" w:rsidR="00747535" w:rsidRPr="00E808D8" w:rsidRDefault="00747535" w:rsidP="00747535">
      <w:pPr>
        <w:ind w:left="708"/>
        <w:jc w:val="both"/>
        <w:rPr>
          <w:rFonts w:asciiTheme="minorHAnsi" w:hAnsiTheme="minorHAnsi" w:cstheme="minorHAnsi"/>
          <w:i/>
          <w:color w:val="FF0000"/>
          <w:sz w:val="22"/>
          <w:szCs w:val="22"/>
        </w:rPr>
      </w:pPr>
    </w:p>
    <w:p w14:paraId="569FD698" w14:textId="510D0883" w:rsidR="00747535" w:rsidRPr="00E808D8" w:rsidRDefault="00747535" w:rsidP="00747535">
      <w:pPr>
        <w:ind w:left="708"/>
        <w:jc w:val="both"/>
        <w:rPr>
          <w:rFonts w:asciiTheme="minorHAnsi" w:hAnsiTheme="minorHAnsi" w:cstheme="minorHAnsi"/>
          <w:b/>
          <w:bCs/>
          <w:i/>
          <w:color w:val="FF0000"/>
          <w:sz w:val="22"/>
          <w:szCs w:val="22"/>
        </w:rPr>
      </w:pPr>
      <w:r w:rsidRPr="00E808D8">
        <w:rPr>
          <w:rFonts w:asciiTheme="minorHAnsi" w:hAnsiTheme="minorHAnsi" w:cstheme="minorHAnsi"/>
          <w:b/>
          <w:bCs/>
          <w:i/>
          <w:color w:val="FF0000"/>
          <w:sz w:val="22"/>
          <w:szCs w:val="22"/>
        </w:rPr>
        <w:t xml:space="preserve">Ejemplo: </w:t>
      </w:r>
      <w:r w:rsidR="00E061DF" w:rsidRPr="00E808D8">
        <w:rPr>
          <w:rFonts w:asciiTheme="minorHAnsi" w:hAnsiTheme="minorHAnsi" w:cstheme="minorHAnsi"/>
          <w:b/>
          <w:bCs/>
          <w:i/>
          <w:color w:val="FF0000"/>
          <w:sz w:val="22"/>
          <w:szCs w:val="22"/>
        </w:rPr>
        <w:t xml:space="preserve">Para una asignatura que prevé un viaje obligatorio, y como instancias de evaluación la exposición oral de un informe </w:t>
      </w:r>
      <w:r w:rsidR="001D07E5" w:rsidRPr="00E808D8">
        <w:rPr>
          <w:rFonts w:asciiTheme="minorHAnsi" w:hAnsiTheme="minorHAnsi" w:cstheme="minorHAnsi"/>
          <w:b/>
          <w:bCs/>
          <w:i/>
          <w:color w:val="FF0000"/>
          <w:sz w:val="22"/>
          <w:szCs w:val="22"/>
        </w:rPr>
        <w:t xml:space="preserve">técnico </w:t>
      </w:r>
      <w:r w:rsidR="00E061DF" w:rsidRPr="00E808D8">
        <w:rPr>
          <w:rFonts w:asciiTheme="minorHAnsi" w:hAnsiTheme="minorHAnsi" w:cstheme="minorHAnsi"/>
          <w:b/>
          <w:bCs/>
          <w:i/>
          <w:color w:val="FF0000"/>
          <w:sz w:val="22"/>
          <w:szCs w:val="22"/>
        </w:rPr>
        <w:t>grupal presentado luego del viaje obligatorio y una evaluación parcial individual</w:t>
      </w:r>
    </w:p>
    <w:p w14:paraId="052F7043" w14:textId="77777777" w:rsidR="001D07E5" w:rsidRPr="00E808D8" w:rsidRDefault="001D07E5" w:rsidP="00747535">
      <w:pPr>
        <w:ind w:left="708"/>
        <w:jc w:val="both"/>
        <w:rPr>
          <w:rFonts w:asciiTheme="minorHAnsi" w:hAnsiTheme="minorHAnsi" w:cstheme="minorHAnsi"/>
          <w:b/>
          <w:bCs/>
          <w:i/>
          <w:color w:val="FF0000"/>
          <w:sz w:val="22"/>
          <w:szCs w:val="22"/>
        </w:rPr>
      </w:pPr>
    </w:p>
    <w:p w14:paraId="452BC27E" w14:textId="07F961F4" w:rsidR="008F765B" w:rsidRPr="00E808D8" w:rsidRDefault="008F765B" w:rsidP="00747535">
      <w:pPr>
        <w:ind w:left="708"/>
        <w:jc w:val="both"/>
        <w:rPr>
          <w:rFonts w:asciiTheme="minorHAnsi" w:hAnsiTheme="minorHAnsi" w:cstheme="minorHAnsi"/>
          <w:b/>
          <w:bCs/>
          <w:i/>
          <w:color w:val="FF0000"/>
          <w:sz w:val="22"/>
          <w:szCs w:val="22"/>
        </w:rPr>
      </w:pPr>
      <w:r w:rsidRPr="00E808D8">
        <w:rPr>
          <w:rFonts w:asciiTheme="minorHAnsi" w:hAnsiTheme="minorHAnsi" w:cstheme="minorHAnsi"/>
          <w:b/>
          <w:bCs/>
          <w:i/>
          <w:color w:val="FF0000"/>
          <w:sz w:val="22"/>
          <w:szCs w:val="22"/>
        </w:rPr>
        <w:t xml:space="preserve">Para aprobar la asignatura son requisitos </w:t>
      </w:r>
    </w:p>
    <w:p w14:paraId="05C37D7E" w14:textId="77777777" w:rsidR="00747535" w:rsidRPr="00E808D8" w:rsidRDefault="00747535" w:rsidP="00747535">
      <w:pPr>
        <w:pStyle w:val="Textonotapie"/>
        <w:numPr>
          <w:ilvl w:val="0"/>
          <w:numId w:val="11"/>
        </w:numPr>
        <w:rPr>
          <w:rFonts w:asciiTheme="minorHAnsi" w:hAnsiTheme="minorHAnsi" w:cstheme="minorHAnsi"/>
          <w:i/>
          <w:sz w:val="22"/>
          <w:szCs w:val="22"/>
        </w:rPr>
      </w:pPr>
      <w:r w:rsidRPr="00E808D8">
        <w:rPr>
          <w:rFonts w:asciiTheme="minorHAnsi" w:hAnsiTheme="minorHAnsi" w:cstheme="minorHAnsi"/>
          <w:i/>
          <w:sz w:val="22"/>
          <w:szCs w:val="22"/>
        </w:rPr>
        <w:t>Acreditar al menos el 75% de asistencia a las clases</w:t>
      </w:r>
    </w:p>
    <w:p w14:paraId="01FEC842" w14:textId="7431BBF8" w:rsidR="001D07E5" w:rsidRPr="00E808D8" w:rsidRDefault="001D07E5" w:rsidP="00747535">
      <w:pPr>
        <w:pStyle w:val="Textonotapie"/>
        <w:numPr>
          <w:ilvl w:val="0"/>
          <w:numId w:val="11"/>
        </w:numPr>
        <w:rPr>
          <w:rFonts w:asciiTheme="minorHAnsi" w:hAnsiTheme="minorHAnsi" w:cstheme="minorHAnsi"/>
          <w:i/>
          <w:sz w:val="22"/>
          <w:szCs w:val="22"/>
        </w:rPr>
      </w:pPr>
      <w:r w:rsidRPr="00E808D8">
        <w:rPr>
          <w:rFonts w:asciiTheme="minorHAnsi" w:hAnsiTheme="minorHAnsi" w:cstheme="minorHAnsi"/>
          <w:i/>
          <w:sz w:val="22"/>
          <w:szCs w:val="22"/>
        </w:rPr>
        <w:t>Acreditar la asistencia al viaje obligatorio</w:t>
      </w:r>
    </w:p>
    <w:p w14:paraId="4F1B7770" w14:textId="60B1AD17" w:rsidR="00747535" w:rsidRPr="00E808D8" w:rsidRDefault="00747535" w:rsidP="00747535">
      <w:pPr>
        <w:pStyle w:val="Textonotapie"/>
        <w:numPr>
          <w:ilvl w:val="0"/>
          <w:numId w:val="11"/>
        </w:numPr>
        <w:rPr>
          <w:rFonts w:asciiTheme="minorHAnsi" w:hAnsiTheme="minorHAnsi" w:cstheme="minorHAnsi"/>
          <w:i/>
          <w:sz w:val="22"/>
          <w:szCs w:val="22"/>
        </w:rPr>
      </w:pPr>
      <w:r w:rsidRPr="00E808D8">
        <w:rPr>
          <w:rFonts w:asciiTheme="minorHAnsi" w:hAnsiTheme="minorHAnsi" w:cstheme="minorHAnsi"/>
          <w:i/>
          <w:sz w:val="22"/>
          <w:szCs w:val="22"/>
        </w:rPr>
        <w:t xml:space="preserve">Aprobar el Informe </w:t>
      </w:r>
      <w:r w:rsidR="001D07E5" w:rsidRPr="00E808D8">
        <w:rPr>
          <w:rFonts w:asciiTheme="minorHAnsi" w:hAnsiTheme="minorHAnsi" w:cstheme="minorHAnsi"/>
          <w:i/>
          <w:sz w:val="22"/>
          <w:szCs w:val="22"/>
        </w:rPr>
        <w:t xml:space="preserve">Técnico </w:t>
      </w:r>
      <w:r w:rsidRPr="00E808D8">
        <w:rPr>
          <w:rFonts w:asciiTheme="minorHAnsi" w:hAnsiTheme="minorHAnsi" w:cstheme="minorHAnsi"/>
          <w:i/>
          <w:sz w:val="22"/>
          <w:szCs w:val="22"/>
        </w:rPr>
        <w:t>oral</w:t>
      </w:r>
      <w:r w:rsidR="001D07E5" w:rsidRPr="00E808D8">
        <w:rPr>
          <w:rFonts w:asciiTheme="minorHAnsi" w:hAnsiTheme="minorHAnsi" w:cstheme="minorHAnsi"/>
          <w:i/>
          <w:sz w:val="22"/>
          <w:szCs w:val="22"/>
        </w:rPr>
        <w:t xml:space="preserve"> </w:t>
      </w:r>
      <w:r w:rsidRPr="00E808D8">
        <w:rPr>
          <w:rFonts w:asciiTheme="minorHAnsi" w:hAnsiTheme="minorHAnsi" w:cstheme="minorHAnsi"/>
          <w:i/>
          <w:sz w:val="22"/>
          <w:szCs w:val="22"/>
        </w:rPr>
        <w:t>con una calificación individual de CUATRO (4) o más puntos</w:t>
      </w:r>
    </w:p>
    <w:p w14:paraId="50588F42" w14:textId="1D987FE3" w:rsidR="008F765B" w:rsidRPr="00E808D8" w:rsidRDefault="00747535" w:rsidP="00747535">
      <w:pPr>
        <w:pStyle w:val="Textonotapie"/>
        <w:numPr>
          <w:ilvl w:val="0"/>
          <w:numId w:val="11"/>
        </w:numPr>
        <w:rPr>
          <w:rFonts w:asciiTheme="minorHAnsi" w:hAnsiTheme="minorHAnsi" w:cstheme="minorHAnsi"/>
          <w:i/>
          <w:sz w:val="22"/>
          <w:szCs w:val="22"/>
        </w:rPr>
      </w:pPr>
      <w:r w:rsidRPr="00E808D8">
        <w:rPr>
          <w:rFonts w:asciiTheme="minorHAnsi" w:hAnsiTheme="minorHAnsi" w:cstheme="minorHAnsi"/>
          <w:i/>
          <w:sz w:val="22"/>
          <w:szCs w:val="22"/>
        </w:rPr>
        <w:t xml:space="preserve">Aprobar el parcial </w:t>
      </w:r>
      <w:r w:rsidR="00E061DF" w:rsidRPr="00E808D8">
        <w:rPr>
          <w:rFonts w:asciiTheme="minorHAnsi" w:hAnsiTheme="minorHAnsi" w:cstheme="minorHAnsi"/>
          <w:i/>
          <w:sz w:val="22"/>
          <w:szCs w:val="22"/>
        </w:rPr>
        <w:t>individual con una calificación individual de CUATRO (4) o más puntos.</w:t>
      </w:r>
    </w:p>
    <w:p w14:paraId="7FD1CA33" w14:textId="0B1F4A43" w:rsidR="00E061DF" w:rsidRPr="00E808D8" w:rsidRDefault="00E061DF" w:rsidP="00E061DF">
      <w:pPr>
        <w:pStyle w:val="Textonotapie"/>
        <w:ind w:left="1134"/>
        <w:rPr>
          <w:rFonts w:asciiTheme="minorHAnsi" w:hAnsiTheme="minorHAnsi" w:cstheme="minorHAnsi"/>
          <w:b/>
          <w:bCs/>
          <w:i/>
          <w:color w:val="FF0000"/>
          <w:sz w:val="22"/>
          <w:szCs w:val="22"/>
        </w:rPr>
      </w:pPr>
      <w:r w:rsidRPr="00E808D8">
        <w:rPr>
          <w:rFonts w:asciiTheme="minorHAnsi" w:hAnsiTheme="minorHAnsi" w:cstheme="minorHAnsi"/>
          <w:i/>
          <w:sz w:val="22"/>
          <w:szCs w:val="22"/>
        </w:rPr>
        <w:t xml:space="preserve">La calificación final de la asignatura se obtendrá por promedio simple de las calificaciones obtenidas. La calificación </w:t>
      </w:r>
      <w:r w:rsidRPr="00E808D8">
        <w:rPr>
          <w:rFonts w:asciiTheme="minorHAnsi" w:hAnsiTheme="minorHAnsi" w:cstheme="minorHAnsi"/>
          <w:b/>
          <w:bCs/>
          <w:i/>
          <w:color w:val="FF0000"/>
          <w:sz w:val="22"/>
          <w:szCs w:val="22"/>
        </w:rPr>
        <w:t>mínima de 4 (cuatro) puntos que implica que se ha alcanzado al menos el 60% de los contenidos del curso.</w:t>
      </w:r>
    </w:p>
    <w:p w14:paraId="2F4A6BEB" w14:textId="77777777" w:rsidR="002A6F58" w:rsidRPr="00E808D8" w:rsidRDefault="002A6F58" w:rsidP="002A6F58">
      <w:pPr>
        <w:ind w:left="1134"/>
        <w:jc w:val="both"/>
        <w:rPr>
          <w:rFonts w:asciiTheme="minorHAnsi" w:hAnsiTheme="minorHAnsi" w:cstheme="minorHAnsi"/>
          <w:b/>
          <w:bCs/>
          <w:i/>
          <w:color w:val="FF0000"/>
          <w:sz w:val="22"/>
          <w:szCs w:val="22"/>
        </w:rPr>
      </w:pPr>
      <w:r w:rsidRPr="00E808D8">
        <w:rPr>
          <w:rFonts w:asciiTheme="minorHAnsi" w:hAnsiTheme="minorHAnsi" w:cstheme="minorHAnsi"/>
          <w:i/>
          <w:color w:val="FF0000"/>
          <w:sz w:val="22"/>
          <w:szCs w:val="22"/>
        </w:rPr>
        <w:t>El estudiante que no cumpla con los requisitos establecidos quedará en condición de “Libre” como única condición alternativa</w:t>
      </w:r>
    </w:p>
    <w:p w14:paraId="30B19A40" w14:textId="28E22A4A" w:rsidR="00E061DF" w:rsidRPr="009D102B" w:rsidRDefault="00E061DF" w:rsidP="00E061DF">
      <w:pPr>
        <w:pStyle w:val="Textonotapie"/>
        <w:ind w:left="708"/>
        <w:rPr>
          <w:rFonts w:asciiTheme="minorHAnsi" w:hAnsiTheme="minorHAnsi" w:cstheme="minorHAnsi"/>
          <w:sz w:val="22"/>
          <w:szCs w:val="22"/>
        </w:rPr>
      </w:pPr>
    </w:p>
    <w:p w14:paraId="196CA68A" w14:textId="77777777" w:rsidR="008F765B" w:rsidRPr="00B05BE1" w:rsidRDefault="008F765B" w:rsidP="006B10E6">
      <w:pPr>
        <w:rPr>
          <w:rFonts w:asciiTheme="minorHAnsi" w:hAnsiTheme="minorHAnsi" w:cstheme="minorHAnsi"/>
          <w:b/>
          <w:sz w:val="22"/>
          <w:szCs w:val="22"/>
        </w:rPr>
      </w:pPr>
    </w:p>
    <w:p w14:paraId="596AE036"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8. BIBLIOGRAFÍA</w:t>
      </w:r>
    </w:p>
    <w:p w14:paraId="4CA3E654" w14:textId="77777777"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 xml:space="preserve">8.1. Bibliografía obligatoria </w:t>
      </w:r>
    </w:p>
    <w:p w14:paraId="593764F6" w14:textId="53079FC3" w:rsidR="002A6F58" w:rsidRDefault="00E12D6E" w:rsidP="00B05BE1">
      <w:pPr>
        <w:pBdr>
          <w:top w:val="nil"/>
          <w:left w:val="nil"/>
          <w:bottom w:val="nil"/>
          <w:right w:val="nil"/>
          <w:between w:val="nil"/>
        </w:pBdr>
        <w:ind w:left="426"/>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Es el material que deben leer los/as estudiantes y que es el material básico de estudio para los exámenes</w:t>
      </w:r>
      <w:r w:rsidR="002A6F58">
        <w:rPr>
          <w:rFonts w:asciiTheme="minorHAnsi" w:eastAsia="Arial" w:hAnsiTheme="minorHAnsi" w:cstheme="minorHAnsi"/>
          <w:i/>
          <w:color w:val="FF0000"/>
          <w:sz w:val="22"/>
          <w:szCs w:val="22"/>
        </w:rPr>
        <w:t xml:space="preserve"> indicando, cuando corresponda</w:t>
      </w:r>
      <w:r w:rsidR="008710C5">
        <w:rPr>
          <w:rFonts w:asciiTheme="minorHAnsi" w:eastAsia="Arial" w:hAnsiTheme="minorHAnsi" w:cstheme="minorHAnsi"/>
          <w:i/>
          <w:color w:val="FF0000"/>
          <w:sz w:val="22"/>
          <w:szCs w:val="22"/>
        </w:rPr>
        <w:t>,</w:t>
      </w:r>
      <w:r w:rsidR="002A6F58">
        <w:rPr>
          <w:rFonts w:asciiTheme="minorHAnsi" w:eastAsia="Arial" w:hAnsiTheme="minorHAnsi" w:cstheme="minorHAnsi"/>
          <w:i/>
          <w:color w:val="FF0000"/>
          <w:sz w:val="22"/>
          <w:szCs w:val="22"/>
        </w:rPr>
        <w:t xml:space="preserve"> capítulos, partes, etc.</w:t>
      </w:r>
    </w:p>
    <w:p w14:paraId="004C2FED" w14:textId="7AA1B38F" w:rsidR="00E12D6E" w:rsidRPr="00B05BE1" w:rsidRDefault="00E12D6E" w:rsidP="00B05BE1">
      <w:pPr>
        <w:pBdr>
          <w:top w:val="nil"/>
          <w:left w:val="nil"/>
          <w:bottom w:val="nil"/>
          <w:right w:val="nil"/>
          <w:between w:val="nil"/>
        </w:pBdr>
        <w:ind w:left="426"/>
        <w:jc w:val="both"/>
        <w:rPr>
          <w:rFonts w:asciiTheme="minorHAnsi" w:eastAsia="Arial" w:hAnsiTheme="minorHAnsi" w:cstheme="minorHAnsi"/>
          <w:i/>
          <w:color w:val="FF0000"/>
          <w:sz w:val="22"/>
          <w:szCs w:val="22"/>
        </w:rPr>
      </w:pPr>
      <w:r w:rsidRPr="00B05BE1">
        <w:rPr>
          <w:rFonts w:asciiTheme="minorHAnsi" w:eastAsia="Arial" w:hAnsiTheme="minorHAnsi" w:cstheme="minorHAnsi"/>
          <w:i/>
          <w:color w:val="FF0000"/>
          <w:sz w:val="22"/>
          <w:szCs w:val="22"/>
        </w:rPr>
        <w:t xml:space="preserve">Ejemplo: libro de la asignatura, guías didácticas, cuadernillo, </w:t>
      </w:r>
      <w:r w:rsidR="001D07E5" w:rsidRPr="00B05BE1">
        <w:rPr>
          <w:rFonts w:asciiTheme="minorHAnsi" w:eastAsia="Arial" w:hAnsiTheme="minorHAnsi" w:cstheme="minorHAnsi"/>
          <w:i/>
          <w:color w:val="FF0000"/>
          <w:sz w:val="22"/>
          <w:szCs w:val="22"/>
        </w:rPr>
        <w:t>etc.</w:t>
      </w:r>
      <w:r w:rsidR="002A6F58">
        <w:rPr>
          <w:rFonts w:asciiTheme="minorHAnsi" w:eastAsia="Arial" w:hAnsiTheme="minorHAnsi" w:cstheme="minorHAnsi"/>
          <w:i/>
          <w:color w:val="FF0000"/>
          <w:sz w:val="22"/>
          <w:szCs w:val="22"/>
        </w:rPr>
        <w:t xml:space="preserve"> (</w:t>
      </w:r>
      <w:r w:rsidRPr="00B05BE1">
        <w:rPr>
          <w:rFonts w:asciiTheme="minorHAnsi" w:eastAsia="Arial" w:hAnsiTheme="minorHAnsi" w:cstheme="minorHAnsi"/>
          <w:i/>
          <w:color w:val="FF0000"/>
          <w:sz w:val="22"/>
          <w:szCs w:val="22"/>
        </w:rPr>
        <w:t>No debe incluirse la bibliografía utilizada para el desarrollo del mencionado material</w:t>
      </w:r>
      <w:r w:rsidR="002A6F58">
        <w:rPr>
          <w:rFonts w:asciiTheme="minorHAnsi" w:eastAsia="Arial" w:hAnsiTheme="minorHAnsi" w:cstheme="minorHAnsi"/>
          <w:i/>
          <w:color w:val="FF0000"/>
          <w:sz w:val="22"/>
          <w:szCs w:val="22"/>
        </w:rPr>
        <w:t>)</w:t>
      </w:r>
      <w:r w:rsidRPr="00B05BE1">
        <w:rPr>
          <w:rFonts w:asciiTheme="minorHAnsi" w:eastAsia="Arial" w:hAnsiTheme="minorHAnsi" w:cstheme="minorHAnsi"/>
          <w:i/>
          <w:color w:val="FF0000"/>
          <w:sz w:val="22"/>
          <w:szCs w:val="22"/>
        </w:rPr>
        <w:t xml:space="preserve">. </w:t>
      </w:r>
    </w:p>
    <w:p w14:paraId="46C7F2F7" w14:textId="05D735F9" w:rsidR="006B10E6" w:rsidRPr="00B05BE1" w:rsidRDefault="006B10E6" w:rsidP="006B10E6">
      <w:pPr>
        <w:rPr>
          <w:rFonts w:asciiTheme="minorHAnsi" w:hAnsiTheme="minorHAnsi" w:cstheme="minorHAnsi"/>
          <w:b/>
          <w:sz w:val="22"/>
          <w:szCs w:val="22"/>
        </w:rPr>
      </w:pPr>
    </w:p>
    <w:p w14:paraId="5AEF6EA8" w14:textId="7FC0CE62" w:rsidR="006B10E6" w:rsidRPr="00B05BE1" w:rsidRDefault="006B10E6" w:rsidP="006B10E6">
      <w:pPr>
        <w:rPr>
          <w:rFonts w:asciiTheme="minorHAnsi" w:hAnsiTheme="minorHAnsi" w:cstheme="minorHAnsi"/>
          <w:b/>
          <w:sz w:val="22"/>
          <w:szCs w:val="22"/>
        </w:rPr>
      </w:pPr>
      <w:r w:rsidRPr="00B05BE1">
        <w:rPr>
          <w:rFonts w:asciiTheme="minorHAnsi" w:hAnsiTheme="minorHAnsi" w:cstheme="minorHAnsi"/>
          <w:b/>
          <w:sz w:val="22"/>
          <w:szCs w:val="22"/>
        </w:rPr>
        <w:t>8.2. Bibliografía complementaria</w:t>
      </w:r>
    </w:p>
    <w:sectPr w:rsidR="006B10E6" w:rsidRPr="00B05B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C8CE" w14:textId="77777777" w:rsidR="00A90F17" w:rsidRDefault="00A90F17">
      <w:r>
        <w:separator/>
      </w:r>
    </w:p>
  </w:endnote>
  <w:endnote w:type="continuationSeparator" w:id="0">
    <w:p w14:paraId="003EFDEF" w14:textId="77777777" w:rsidR="00A90F17" w:rsidRDefault="00A9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BD4F" w14:textId="77777777" w:rsidR="00A90F17" w:rsidRDefault="00A90F17">
      <w:r>
        <w:separator/>
      </w:r>
    </w:p>
  </w:footnote>
  <w:footnote w:type="continuationSeparator" w:id="0">
    <w:p w14:paraId="69731501" w14:textId="77777777" w:rsidR="00A90F17" w:rsidRDefault="00A90F17">
      <w:r>
        <w:continuationSeparator/>
      </w:r>
    </w:p>
  </w:footnote>
  <w:footnote w:id="1">
    <w:p w14:paraId="5BE94B01" w14:textId="77777777" w:rsidR="00156A4D" w:rsidRPr="00747535" w:rsidRDefault="00156A4D" w:rsidP="00156A4D">
      <w:pPr>
        <w:pStyle w:val="Textonotaalfinal"/>
        <w:rPr>
          <w:rFonts w:asciiTheme="minorHAnsi" w:hAnsiTheme="minorHAnsi" w:cstheme="minorHAnsi"/>
          <w:b/>
          <w:bCs/>
          <w:i/>
          <w:iCs/>
        </w:rPr>
      </w:pPr>
      <w:r w:rsidRPr="00747535">
        <w:rPr>
          <w:rStyle w:val="Refdenotaalpie"/>
          <w:rFonts w:asciiTheme="minorHAnsi" w:hAnsiTheme="minorHAnsi" w:cstheme="minorHAnsi"/>
        </w:rPr>
        <w:footnoteRef/>
      </w:r>
      <w:r w:rsidRPr="00747535">
        <w:rPr>
          <w:rFonts w:asciiTheme="minorHAnsi" w:hAnsiTheme="minorHAnsi" w:cstheme="minorHAnsi"/>
        </w:rPr>
        <w:t xml:space="preserve"> </w:t>
      </w:r>
      <w:r w:rsidRPr="00747535">
        <w:rPr>
          <w:rFonts w:asciiTheme="minorHAnsi" w:hAnsiTheme="minorHAnsi" w:cstheme="minorHAnsi"/>
          <w:b/>
          <w:bCs/>
          <w:i/>
          <w:iCs/>
        </w:rPr>
        <w:t xml:space="preserve">Taller de Práctica I – Introducción a los estudios universitarios y agronómicos-  </w:t>
      </w:r>
    </w:p>
    <w:p w14:paraId="1FEF5DB3" w14:textId="77777777" w:rsidR="00156A4D" w:rsidRPr="00747535" w:rsidRDefault="00156A4D" w:rsidP="00156A4D">
      <w:pPr>
        <w:pStyle w:val="Textonotaalfinal"/>
        <w:rPr>
          <w:rFonts w:asciiTheme="minorHAnsi" w:hAnsiTheme="minorHAnsi" w:cstheme="minorHAnsi"/>
        </w:rPr>
      </w:pPr>
      <w:r w:rsidRPr="00747535">
        <w:rPr>
          <w:rFonts w:asciiTheme="minorHAnsi" w:hAnsiTheme="minorHAnsi" w:cstheme="minorHAnsi"/>
          <w:bCs/>
        </w:rPr>
        <w:t xml:space="preserve">Asignatura/Espacio curricular destinado a desarrollar habilidades prácticas en actividades experimentales y de resolución de problemas, que acerquen al alumno a la realidad del medio rural y les permita concebirla como un sistema complejo en el que interactúan múltiples variables, donde tiene fundamental incidencia la acción humana. En estos espacios se integrarán conocimientos que fueron adquiridos en las asignaturas de primero a tercer año mediante actividades prácticas interdisciplinarias que podrán cumplirse en el aula, en el laboratorio y/o en el campo. </w:t>
      </w:r>
    </w:p>
  </w:footnote>
  <w:footnote w:id="2">
    <w:p w14:paraId="3CEA6AED" w14:textId="77777777" w:rsidR="00156A4D" w:rsidRPr="00747535" w:rsidRDefault="00156A4D" w:rsidP="00156A4D">
      <w:pPr>
        <w:pStyle w:val="Textonotaalfinal"/>
        <w:rPr>
          <w:rFonts w:asciiTheme="minorHAnsi" w:hAnsiTheme="minorHAnsi" w:cstheme="minorHAnsi"/>
          <w:bCs/>
        </w:rPr>
      </w:pPr>
      <w:r w:rsidRPr="00747535">
        <w:rPr>
          <w:rStyle w:val="Refdenotaalpie"/>
          <w:rFonts w:asciiTheme="minorHAnsi" w:hAnsiTheme="minorHAnsi" w:cstheme="minorHAnsi"/>
        </w:rPr>
        <w:footnoteRef/>
      </w:r>
      <w:r w:rsidRPr="00747535">
        <w:rPr>
          <w:rFonts w:asciiTheme="minorHAnsi" w:hAnsiTheme="minorHAnsi" w:cstheme="minorHAnsi"/>
        </w:rPr>
        <w:t xml:space="preserve"> </w:t>
      </w:r>
      <w:r w:rsidRPr="00747535">
        <w:rPr>
          <w:rFonts w:asciiTheme="minorHAnsi" w:hAnsiTheme="minorHAnsi" w:cstheme="minorHAnsi"/>
          <w:b/>
          <w:i/>
        </w:rPr>
        <w:t xml:space="preserve">Taller de Práctica II –Interacción con la realidad agraria mediante la articulación con las básicas agronómicas- </w:t>
      </w:r>
    </w:p>
    <w:p w14:paraId="0814EA35" w14:textId="77777777" w:rsidR="00156A4D" w:rsidRPr="00747535" w:rsidRDefault="00156A4D" w:rsidP="00156A4D">
      <w:pPr>
        <w:pStyle w:val="Textonotapie"/>
        <w:rPr>
          <w:rFonts w:asciiTheme="minorHAnsi" w:hAnsiTheme="minorHAnsi" w:cstheme="minorHAnsi"/>
        </w:rPr>
      </w:pPr>
      <w:r w:rsidRPr="00747535">
        <w:rPr>
          <w:rFonts w:asciiTheme="minorHAnsi" w:hAnsiTheme="minorHAnsi" w:cstheme="minorHAnsi"/>
          <w:bCs/>
        </w:rPr>
        <w:t>En estos espacios curriculares se desarrollarán instancias de formación que contribuyan al diagnóstico y análisis de situaciones problemáticas, articulando los aportes teóricos y prácticos de disciplinas básicas y básicas agronómicas. Se integrarán conocimientos que fueron adquiridos en las asignaturas de cuarto año y previas mediante actividades prácticas interdisciplinarias que podrán cumplirse en el aula, en el laboratorio y/o en el campo.</w:t>
      </w:r>
    </w:p>
  </w:footnote>
  <w:footnote w:id="3">
    <w:p w14:paraId="25699A25" w14:textId="77777777" w:rsidR="00156A4D" w:rsidRPr="00747535" w:rsidRDefault="00156A4D" w:rsidP="00156A4D">
      <w:pPr>
        <w:pStyle w:val="Textonotaalfinal"/>
        <w:rPr>
          <w:rFonts w:asciiTheme="minorHAnsi" w:hAnsiTheme="minorHAnsi" w:cstheme="minorHAnsi"/>
          <w:bCs/>
        </w:rPr>
      </w:pPr>
      <w:r w:rsidRPr="00747535">
        <w:rPr>
          <w:rStyle w:val="Refdenotaalpie"/>
          <w:rFonts w:asciiTheme="minorHAnsi" w:hAnsiTheme="minorHAnsi" w:cstheme="minorHAnsi"/>
        </w:rPr>
        <w:footnoteRef/>
      </w:r>
      <w:r w:rsidRPr="00747535">
        <w:rPr>
          <w:rFonts w:asciiTheme="minorHAnsi" w:hAnsiTheme="minorHAnsi" w:cstheme="minorHAnsi"/>
        </w:rPr>
        <w:t xml:space="preserve"> </w:t>
      </w:r>
      <w:r w:rsidRPr="00747535">
        <w:rPr>
          <w:rFonts w:asciiTheme="minorHAnsi" w:hAnsiTheme="minorHAnsi" w:cstheme="minorHAnsi"/>
          <w:b/>
          <w:i/>
        </w:rPr>
        <w:t>Taller de Práctica III –Intervención crítica sobre la realidad agropecuaria mediante la articulación con las aplicadas agronómicas</w:t>
      </w:r>
    </w:p>
    <w:p w14:paraId="5F4B3B55" w14:textId="77777777" w:rsidR="00156A4D" w:rsidRPr="00747535" w:rsidRDefault="00156A4D" w:rsidP="00156A4D">
      <w:pPr>
        <w:pStyle w:val="Textonotapie"/>
        <w:rPr>
          <w:rFonts w:asciiTheme="minorHAnsi" w:hAnsiTheme="minorHAnsi" w:cstheme="minorHAnsi"/>
        </w:rPr>
      </w:pPr>
      <w:r w:rsidRPr="00747535">
        <w:rPr>
          <w:rFonts w:asciiTheme="minorHAnsi" w:hAnsiTheme="minorHAnsi" w:cstheme="minorHAnsi"/>
          <w:bCs/>
        </w:rPr>
        <w:t>En estos espacios curriculares/asignaturas se desarrollarán prácticas formativas orientadas al desarrollo de competencias vinculadas a la futura intervención profesional. Estas actividades permitirán articular las disciplinas básicas agronómicas y aplicadas agronómicas mediante trabajos con problemas de investigación científica, tecnológica y/o prácticas de diseño y formulación de proyectos vinculados a la realidad agropecuaria.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148"/>
    <w:multiLevelType w:val="hybridMultilevel"/>
    <w:tmpl w:val="8C40DF4A"/>
    <w:lvl w:ilvl="0" w:tplc="080A0011">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2007D"/>
    <w:multiLevelType w:val="hybridMultilevel"/>
    <w:tmpl w:val="E11A3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105800"/>
    <w:multiLevelType w:val="hybridMultilevel"/>
    <w:tmpl w:val="937A4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966901"/>
    <w:multiLevelType w:val="hybridMultilevel"/>
    <w:tmpl w:val="79902A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30C5A69"/>
    <w:multiLevelType w:val="hybridMultilevel"/>
    <w:tmpl w:val="9D50B0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A0130C"/>
    <w:multiLevelType w:val="hybridMultilevel"/>
    <w:tmpl w:val="C204B0AC"/>
    <w:lvl w:ilvl="0" w:tplc="E370DF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7FD697A"/>
    <w:multiLevelType w:val="multilevel"/>
    <w:tmpl w:val="47FD6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C625680"/>
    <w:multiLevelType w:val="hybridMultilevel"/>
    <w:tmpl w:val="B0285BEA"/>
    <w:lvl w:ilvl="0" w:tplc="4078BD38">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8" w15:restartNumberingAfterBreak="0">
    <w:nsid w:val="6DD13495"/>
    <w:multiLevelType w:val="hybridMultilevel"/>
    <w:tmpl w:val="074AED72"/>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9" w15:restartNumberingAfterBreak="0">
    <w:nsid w:val="71406252"/>
    <w:multiLevelType w:val="multilevel"/>
    <w:tmpl w:val="714062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7A607C63"/>
    <w:multiLevelType w:val="multilevel"/>
    <w:tmpl w:val="79E252B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100836978">
    <w:abstractNumId w:val="9"/>
  </w:num>
  <w:num w:numId="2" w16cid:durableId="481042119">
    <w:abstractNumId w:val="6"/>
  </w:num>
  <w:num w:numId="3" w16cid:durableId="858936160">
    <w:abstractNumId w:val="4"/>
  </w:num>
  <w:num w:numId="4" w16cid:durableId="662898756">
    <w:abstractNumId w:val="8"/>
  </w:num>
  <w:num w:numId="5" w16cid:durableId="1855457447">
    <w:abstractNumId w:val="5"/>
  </w:num>
  <w:num w:numId="6" w16cid:durableId="189344637">
    <w:abstractNumId w:val="1"/>
  </w:num>
  <w:num w:numId="7" w16cid:durableId="571357907">
    <w:abstractNumId w:val="2"/>
  </w:num>
  <w:num w:numId="8" w16cid:durableId="169637368">
    <w:abstractNumId w:val="0"/>
  </w:num>
  <w:num w:numId="9" w16cid:durableId="1287934244">
    <w:abstractNumId w:val="3"/>
  </w:num>
  <w:num w:numId="10" w16cid:durableId="820465084">
    <w:abstractNumId w:val="10"/>
  </w:num>
  <w:num w:numId="11" w16cid:durableId="426120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7D"/>
    <w:rsid w:val="BFBFB1B1"/>
    <w:rsid w:val="00031C2F"/>
    <w:rsid w:val="00061287"/>
    <w:rsid w:val="00066620"/>
    <w:rsid w:val="00076B5A"/>
    <w:rsid w:val="00095203"/>
    <w:rsid w:val="000B01C9"/>
    <w:rsid w:val="000B36BE"/>
    <w:rsid w:val="000C1184"/>
    <w:rsid w:val="000D02E8"/>
    <w:rsid w:val="0010081C"/>
    <w:rsid w:val="00143A2D"/>
    <w:rsid w:val="00150889"/>
    <w:rsid w:val="0015321D"/>
    <w:rsid w:val="00156A4D"/>
    <w:rsid w:val="00187B2E"/>
    <w:rsid w:val="0019685B"/>
    <w:rsid w:val="001B08EC"/>
    <w:rsid w:val="001D07E5"/>
    <w:rsid w:val="002105AA"/>
    <w:rsid w:val="002419A2"/>
    <w:rsid w:val="002431FF"/>
    <w:rsid w:val="00246C54"/>
    <w:rsid w:val="00266F83"/>
    <w:rsid w:val="00284D8F"/>
    <w:rsid w:val="002959B7"/>
    <w:rsid w:val="002A6F58"/>
    <w:rsid w:val="002B7C6C"/>
    <w:rsid w:val="00325509"/>
    <w:rsid w:val="00344E70"/>
    <w:rsid w:val="003B1652"/>
    <w:rsid w:val="003D708B"/>
    <w:rsid w:val="003E395C"/>
    <w:rsid w:val="00400643"/>
    <w:rsid w:val="00432111"/>
    <w:rsid w:val="004363B0"/>
    <w:rsid w:val="004446F9"/>
    <w:rsid w:val="00463001"/>
    <w:rsid w:val="00475C8A"/>
    <w:rsid w:val="00483464"/>
    <w:rsid w:val="004A07AB"/>
    <w:rsid w:val="004A4053"/>
    <w:rsid w:val="004E377A"/>
    <w:rsid w:val="0051002D"/>
    <w:rsid w:val="0051030D"/>
    <w:rsid w:val="00523995"/>
    <w:rsid w:val="00524B5D"/>
    <w:rsid w:val="00554D35"/>
    <w:rsid w:val="005644CC"/>
    <w:rsid w:val="00570E61"/>
    <w:rsid w:val="005830D0"/>
    <w:rsid w:val="005B2B0F"/>
    <w:rsid w:val="005C5423"/>
    <w:rsid w:val="005D032B"/>
    <w:rsid w:val="005D25D1"/>
    <w:rsid w:val="005E1151"/>
    <w:rsid w:val="00611B75"/>
    <w:rsid w:val="00617753"/>
    <w:rsid w:val="006B0278"/>
    <w:rsid w:val="006B10E6"/>
    <w:rsid w:val="006C38C8"/>
    <w:rsid w:val="006F216A"/>
    <w:rsid w:val="00720EAD"/>
    <w:rsid w:val="00747535"/>
    <w:rsid w:val="0076356C"/>
    <w:rsid w:val="00774670"/>
    <w:rsid w:val="007D7B4A"/>
    <w:rsid w:val="00812F21"/>
    <w:rsid w:val="00825458"/>
    <w:rsid w:val="00843CEC"/>
    <w:rsid w:val="00855F87"/>
    <w:rsid w:val="008710C5"/>
    <w:rsid w:val="008C008A"/>
    <w:rsid w:val="008C68C6"/>
    <w:rsid w:val="008D75E0"/>
    <w:rsid w:val="008F087B"/>
    <w:rsid w:val="008F765B"/>
    <w:rsid w:val="00901F6F"/>
    <w:rsid w:val="0091258F"/>
    <w:rsid w:val="0091338C"/>
    <w:rsid w:val="0092136F"/>
    <w:rsid w:val="00931235"/>
    <w:rsid w:val="0094616F"/>
    <w:rsid w:val="00952692"/>
    <w:rsid w:val="00960899"/>
    <w:rsid w:val="00961B58"/>
    <w:rsid w:val="009A243A"/>
    <w:rsid w:val="009C73D0"/>
    <w:rsid w:val="009D102B"/>
    <w:rsid w:val="009D5E7D"/>
    <w:rsid w:val="00A04866"/>
    <w:rsid w:val="00A5669D"/>
    <w:rsid w:val="00A8183F"/>
    <w:rsid w:val="00A81FCA"/>
    <w:rsid w:val="00A90F17"/>
    <w:rsid w:val="00A9451A"/>
    <w:rsid w:val="00AA0E4E"/>
    <w:rsid w:val="00B05BE1"/>
    <w:rsid w:val="00B33FFE"/>
    <w:rsid w:val="00B732AC"/>
    <w:rsid w:val="00BA0C18"/>
    <w:rsid w:val="00BA1131"/>
    <w:rsid w:val="00BB2FCD"/>
    <w:rsid w:val="00BE6A5D"/>
    <w:rsid w:val="00C05BE7"/>
    <w:rsid w:val="00C12B39"/>
    <w:rsid w:val="00C15177"/>
    <w:rsid w:val="00C321ED"/>
    <w:rsid w:val="00C40717"/>
    <w:rsid w:val="00C85387"/>
    <w:rsid w:val="00C924E2"/>
    <w:rsid w:val="00C92C48"/>
    <w:rsid w:val="00C96A2A"/>
    <w:rsid w:val="00CC0F97"/>
    <w:rsid w:val="00CE0F40"/>
    <w:rsid w:val="00CE7605"/>
    <w:rsid w:val="00D224FE"/>
    <w:rsid w:val="00D55A4D"/>
    <w:rsid w:val="00D6644E"/>
    <w:rsid w:val="00D847CD"/>
    <w:rsid w:val="00DA39EF"/>
    <w:rsid w:val="00DC4B68"/>
    <w:rsid w:val="00DE77AD"/>
    <w:rsid w:val="00E061DF"/>
    <w:rsid w:val="00E12D6E"/>
    <w:rsid w:val="00E21225"/>
    <w:rsid w:val="00E71895"/>
    <w:rsid w:val="00E71BAC"/>
    <w:rsid w:val="00E808D8"/>
    <w:rsid w:val="00EC7C1A"/>
    <w:rsid w:val="00F357B4"/>
    <w:rsid w:val="00F3624E"/>
    <w:rsid w:val="00F601BD"/>
    <w:rsid w:val="00F67F41"/>
    <w:rsid w:val="00F71D79"/>
    <w:rsid w:val="00F77E27"/>
    <w:rsid w:val="00FB175A"/>
    <w:rsid w:val="00FD0F0A"/>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42BE"/>
  <w15:docId w15:val="{FAED5EC5-CFB9-4C2D-B1FC-2A9B3ED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AR" w:eastAsia="es-AR"/>
    </w:rPr>
  </w:style>
  <w:style w:type="paragraph" w:styleId="Ttulo3">
    <w:name w:val="heading 3"/>
    <w:basedOn w:val="Normal"/>
    <w:next w:val="Normal"/>
    <w:link w:val="Ttulo3Car"/>
    <w:qFormat/>
    <w:pPr>
      <w:keepNext/>
      <w:jc w:val="both"/>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Pr>
      <w:rFonts w:ascii="Tahoma" w:hAnsi="Tahoma" w:cs="Tahoma"/>
      <w:sz w:val="16"/>
      <w:szCs w:val="16"/>
    </w:rPr>
  </w:style>
  <w:style w:type="paragraph" w:styleId="Textocomentario">
    <w:name w:val="annotation text"/>
    <w:basedOn w:val="Normal"/>
    <w:link w:val="TextocomentarioCar"/>
    <w:uiPriority w:val="99"/>
    <w:unhideWhenUsed/>
  </w:style>
  <w:style w:type="paragraph" w:styleId="Asuntodelcomentario">
    <w:name w:val="annotation subject"/>
    <w:basedOn w:val="Textocomentario"/>
    <w:next w:val="Textocomentario"/>
    <w:link w:val="AsuntodelcomentarioCar"/>
    <w:uiPriority w:val="99"/>
    <w:unhideWhenUsed/>
    <w:rPr>
      <w:b/>
      <w:bCs/>
    </w:rPr>
  </w:style>
  <w:style w:type="paragraph" w:styleId="Textonotaalfinal">
    <w:name w:val="endnote text"/>
    <w:basedOn w:val="Normal"/>
    <w:link w:val="TextonotaalfinalCar"/>
    <w:uiPriority w:val="99"/>
    <w:unhideWhenUsed/>
  </w:style>
  <w:style w:type="paragraph" w:styleId="Textonotapie">
    <w:name w:val="footnote text"/>
    <w:basedOn w:val="Normal"/>
    <w:link w:val="TextonotapieCar"/>
    <w:unhideWhenUsed/>
  </w:style>
  <w:style w:type="character" w:styleId="Refdecomentario">
    <w:name w:val="annotation reference"/>
    <w:basedOn w:val="Fuentedeprrafopredeter"/>
    <w:uiPriority w:val="99"/>
    <w:unhideWhenUsed/>
    <w:rPr>
      <w:sz w:val="16"/>
      <w:szCs w:val="16"/>
    </w:rPr>
  </w:style>
  <w:style w:type="character" w:styleId="Refdenotaalfinal">
    <w:name w:val="endnote reference"/>
    <w:basedOn w:val="Fuentedeprrafopredeter"/>
    <w:uiPriority w:val="99"/>
    <w:unhideWhenUsed/>
    <w:rPr>
      <w:vertAlign w:val="superscript"/>
    </w:rPr>
  </w:style>
  <w:style w:type="character" w:styleId="Refdenotaalpie">
    <w:name w:val="footnote reference"/>
    <w:basedOn w:val="Fuentedeprrafopredeter"/>
    <w:uiPriority w:val="99"/>
    <w:unhideWhenUsed/>
    <w:rPr>
      <w:vertAlign w:val="superscript"/>
    </w:rPr>
  </w:style>
  <w:style w:type="character" w:customStyle="1" w:styleId="Ttulo3Car">
    <w:name w:val="Título 3 Car"/>
    <w:basedOn w:val="Fuentedeprrafopredeter"/>
    <w:link w:val="Ttulo3"/>
    <w:rPr>
      <w:rFonts w:ascii="Times New Roman" w:eastAsia="Times New Roman" w:hAnsi="Times New Roman" w:cs="Times New Roman"/>
      <w:b/>
      <w:sz w:val="24"/>
      <w:szCs w:val="20"/>
      <w:lang w:eastAsia="es-AR"/>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eastAsia="es-AR"/>
    </w:rPr>
  </w:style>
  <w:style w:type="paragraph" w:customStyle="1" w:styleId="Prrafodelista1">
    <w:name w:val="Párrafo de lista1"/>
    <w:basedOn w:val="Normal"/>
    <w:uiPriority w:val="34"/>
    <w:qFormat/>
    <w:pPr>
      <w:suppressAutoHyphens/>
      <w:ind w:left="720"/>
      <w:contextualSpacing/>
    </w:pPr>
    <w:rPr>
      <w:rFonts w:ascii="Arial" w:hAnsi="Arial" w:cs="Arial"/>
      <w:sz w:val="22"/>
      <w:lang w:val="es-ES" w:eastAsia="zh-CN"/>
    </w:rPr>
  </w:style>
  <w:style w:type="character" w:customStyle="1" w:styleId="TextonotaalfinalCar">
    <w:name w:val="Texto nota al final Car"/>
    <w:basedOn w:val="Fuentedeprrafopredeter"/>
    <w:link w:val="Textonotaalfinal"/>
    <w:uiPriority w:val="99"/>
    <w:semiHidden/>
    <w:rPr>
      <w:rFonts w:ascii="Times New Roman" w:eastAsia="Times New Roman" w:hAnsi="Times New Roman" w:cs="Times New Roman"/>
      <w:sz w:val="20"/>
      <w:szCs w:val="20"/>
      <w:lang w:eastAsia="es-AR"/>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AR"/>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eastAsia="es-AR"/>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es-AR"/>
    </w:rPr>
  </w:style>
  <w:style w:type="paragraph" w:styleId="Prrafodelista">
    <w:name w:val="List Paragraph"/>
    <w:basedOn w:val="Normal"/>
    <w:uiPriority w:val="99"/>
    <w:rsid w:val="008F087B"/>
    <w:pPr>
      <w:ind w:left="720"/>
      <w:contextualSpacing/>
    </w:pPr>
  </w:style>
  <w:style w:type="paragraph" w:styleId="Revisin">
    <w:name w:val="Revision"/>
    <w:hidden/>
    <w:uiPriority w:val="99"/>
    <w:semiHidden/>
    <w:rsid w:val="00825458"/>
    <w:pPr>
      <w:spacing w:after="0" w:line="240" w:lineRule="auto"/>
    </w:pPr>
    <w:rPr>
      <w:rFonts w:ascii="Times New Roman" w:eastAsia="Times New Roman" w:hAnsi="Times New Roman" w:cs="Times New Roman"/>
      <w:lang w:val="es-AR" w:eastAsia="es-AR"/>
    </w:rPr>
  </w:style>
  <w:style w:type="paragraph" w:styleId="Encabezado">
    <w:name w:val="header"/>
    <w:basedOn w:val="Normal"/>
    <w:link w:val="EncabezadoCar"/>
    <w:uiPriority w:val="99"/>
    <w:unhideWhenUsed/>
    <w:rsid w:val="008F765B"/>
    <w:pPr>
      <w:tabs>
        <w:tab w:val="center" w:pos="4252"/>
        <w:tab w:val="right" w:pos="8504"/>
      </w:tabs>
    </w:pPr>
  </w:style>
  <w:style w:type="character" w:customStyle="1" w:styleId="EncabezadoCar">
    <w:name w:val="Encabezado Car"/>
    <w:basedOn w:val="Fuentedeprrafopredeter"/>
    <w:link w:val="Encabezado"/>
    <w:uiPriority w:val="99"/>
    <w:rsid w:val="008F765B"/>
    <w:rPr>
      <w:rFonts w:ascii="Times New Roman" w:eastAsia="Times New Roman" w:hAnsi="Times New Roman" w:cs="Times New Roman"/>
      <w:lang w:val="es-AR" w:eastAsia="es-AR"/>
    </w:rPr>
  </w:style>
  <w:style w:type="paragraph" w:styleId="Piedepgina">
    <w:name w:val="footer"/>
    <w:basedOn w:val="Normal"/>
    <w:link w:val="PiedepginaCar"/>
    <w:uiPriority w:val="99"/>
    <w:unhideWhenUsed/>
    <w:rsid w:val="008F765B"/>
    <w:pPr>
      <w:tabs>
        <w:tab w:val="center" w:pos="4252"/>
        <w:tab w:val="right" w:pos="8504"/>
      </w:tabs>
    </w:pPr>
  </w:style>
  <w:style w:type="character" w:customStyle="1" w:styleId="PiedepginaCar">
    <w:name w:val="Pie de página Car"/>
    <w:basedOn w:val="Fuentedeprrafopredeter"/>
    <w:link w:val="Piedepgina"/>
    <w:uiPriority w:val="99"/>
    <w:rsid w:val="008F765B"/>
    <w:rPr>
      <w:rFonts w:ascii="Times New Roman" w:eastAsia="Times New Roman"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ernandez\Desktop\OPTATIVAS\OPTATIVAS%202018\Formulario%20%20Programas%20Asignaturas%20Optativas%20y%20Talleres%20de%20Pr&#225;ctica%20Agronom&#237;a%202017%20-%20Agropaide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E34ED7-B0FF-4B3E-AA45-8E89AA38F6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Formulario  Programas Asignaturas Optativas y Talleres de Práctica Agronomía 2017 - Agropaideia</Template>
  <TotalTime>1</TotalTime>
  <Pages>5</Pages>
  <Words>2073</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mafernandez</dc:creator>
  <cp:lastModifiedBy>alvarezc</cp:lastModifiedBy>
  <cp:revision>2</cp:revision>
  <cp:lastPrinted>2019-04-26T16:00:00Z</cp:lastPrinted>
  <dcterms:created xsi:type="dcterms:W3CDTF">2023-09-25T12:45:00Z</dcterms:created>
  <dcterms:modified xsi:type="dcterms:W3CDTF">2023-09-25T12:45:00Z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3082-10.1.0.5707</vt:lpwstr>
  </property>
</Properties>
</file>